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35E" w:rsidRPr="00C34F40" w:rsidRDefault="00AA035E" w:rsidP="00AA035E">
      <w:pPr>
        <w:widowControl/>
        <w:tabs>
          <w:tab w:val="left" w:pos="8280"/>
        </w:tabs>
        <w:spacing w:afterLines="20" w:after="62"/>
        <w:jc w:val="left"/>
        <w:rPr>
          <w:rFonts w:ascii="Arial" w:eastAsia="宋体" w:hAnsi="Arial" w:cs="Arial"/>
          <w:b/>
          <w:bCs/>
          <w:kern w:val="0"/>
          <w:sz w:val="24"/>
          <w:lang w:val="en-GB"/>
        </w:rPr>
      </w:pPr>
      <w:r w:rsidRPr="00C34F40">
        <w:rPr>
          <w:rFonts w:ascii="Arial" w:eastAsia="宋体" w:hAnsi="Arial" w:cs="Arial"/>
          <w:b/>
          <w:bCs/>
          <w:kern w:val="0"/>
          <w:sz w:val="24"/>
          <w:lang w:val="en-GB"/>
        </w:rPr>
        <w:t>3GPP TSG-RAN WG4 Meeting #</w:t>
      </w:r>
      <w:r w:rsidRPr="00C34F40">
        <w:rPr>
          <w:rFonts w:ascii="Arial" w:eastAsia="宋体" w:hAnsi="Arial" w:cs="Arial" w:hint="eastAsia"/>
          <w:b/>
          <w:bCs/>
          <w:kern w:val="0"/>
          <w:sz w:val="24"/>
          <w:lang w:val="en-GB"/>
        </w:rPr>
        <w:t>112-bis</w:t>
      </w:r>
      <w:r w:rsidRPr="00C34F40">
        <w:rPr>
          <w:rFonts w:ascii="Arial" w:eastAsia="宋体" w:hAnsi="Arial" w:cs="Arial" w:hint="eastAsia"/>
          <w:b/>
          <w:bCs/>
          <w:kern w:val="0"/>
          <w:sz w:val="24"/>
          <w:lang w:val="en-GB"/>
        </w:rPr>
        <w:tab/>
      </w:r>
      <w:r w:rsidR="007A7571" w:rsidRPr="007A7571">
        <w:rPr>
          <w:rFonts w:ascii="Arial" w:eastAsia="宋体" w:hAnsi="Arial" w:cs="Arial"/>
          <w:b/>
          <w:bCs/>
          <w:kern w:val="0"/>
          <w:sz w:val="24"/>
          <w:lang w:val="en-GB"/>
        </w:rPr>
        <w:t>R4-2415159</w:t>
      </w:r>
    </w:p>
    <w:p w:rsidR="00AA035E" w:rsidRPr="00C34F40" w:rsidRDefault="00AA035E" w:rsidP="00AA035E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  <w:lang w:val="en-GB"/>
        </w:rPr>
      </w:pPr>
      <w:bookmarkStart w:id="0" w:name="Title"/>
      <w:bookmarkEnd w:id="0"/>
      <w:r w:rsidRPr="00C34F40">
        <w:rPr>
          <w:rFonts w:ascii="Arial" w:eastAsia="宋体" w:hAnsi="Arial" w:cs="Times New Roman"/>
          <w:b/>
          <w:noProof/>
          <w:kern w:val="0"/>
          <w:sz w:val="24"/>
          <w:szCs w:val="20"/>
          <w:lang w:val="en-GB"/>
        </w:rPr>
        <w:t xml:space="preserve">Hefei , CN, </w:t>
      </w:r>
      <w:r w:rsidRPr="00C34F40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>Oct</w:t>
      </w:r>
      <w:r w:rsidRPr="00C34F40">
        <w:rPr>
          <w:rFonts w:ascii="Arial" w:eastAsia="宋体" w:hAnsi="Arial" w:cs="Times New Roman"/>
          <w:b/>
          <w:noProof/>
          <w:kern w:val="0"/>
          <w:sz w:val="24"/>
          <w:szCs w:val="20"/>
          <w:lang w:val="en-GB"/>
        </w:rPr>
        <w:t xml:space="preserve"> 1</w:t>
      </w:r>
      <w:r w:rsidRPr="00C34F40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>4</w:t>
      </w:r>
      <w:r w:rsidR="000741B0">
        <w:rPr>
          <w:rFonts w:ascii="Arial" w:eastAsia="宋体" w:hAnsi="Arial" w:cs="Times New Roman"/>
          <w:b/>
          <w:noProof/>
          <w:kern w:val="0"/>
          <w:sz w:val="24"/>
          <w:szCs w:val="20"/>
          <w:lang w:val="en-GB"/>
        </w:rPr>
        <w:t xml:space="preserve"> – </w:t>
      </w:r>
      <w:r w:rsidR="000741B0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>1</w:t>
      </w:r>
      <w:bookmarkStart w:id="1" w:name="_GoBack"/>
      <w:bookmarkEnd w:id="1"/>
      <w:r w:rsidRPr="00C34F40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>8</w:t>
      </w:r>
      <w:r w:rsidRPr="00C34F40">
        <w:rPr>
          <w:rFonts w:ascii="Arial" w:eastAsia="宋体" w:hAnsi="Arial" w:cs="Times New Roman"/>
          <w:b/>
          <w:noProof/>
          <w:kern w:val="0"/>
          <w:sz w:val="24"/>
          <w:szCs w:val="20"/>
          <w:lang w:val="en-GB"/>
        </w:rPr>
        <w:t>, 2024</w:t>
      </w:r>
    </w:p>
    <w:p w:rsidR="0057461F" w:rsidRDefault="0057461F" w:rsidP="0057461F">
      <w:pPr>
        <w:rPr>
          <w:rFonts w:ascii="Times New Roman" w:eastAsia="宋体" w:hAnsi="Times New Roman" w:cs="宋体"/>
          <w:b/>
          <w:kern w:val="0"/>
          <w:sz w:val="24"/>
          <w:szCs w:val="20"/>
          <w:lang w:val="en-GB"/>
        </w:rPr>
      </w:pPr>
    </w:p>
    <w:p w:rsidR="00000557" w:rsidRPr="00C34F40" w:rsidRDefault="00000557" w:rsidP="0057461F">
      <w:pPr>
        <w:rPr>
          <w:rFonts w:ascii="Arial" w:hAnsi="Arial" w:cs="Arial"/>
        </w:rPr>
      </w:pPr>
    </w:p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C34F40">
        <w:rPr>
          <w:rFonts w:ascii="Arial" w:hAnsi="Arial" w:cs="Arial"/>
          <w:b/>
          <w:sz w:val="22"/>
        </w:rPr>
        <w:t>Title:</w:t>
      </w:r>
      <w:r w:rsidRPr="00C34F40">
        <w:rPr>
          <w:rFonts w:ascii="Arial" w:hAnsi="Arial" w:cs="Arial"/>
          <w:b/>
          <w:sz w:val="22"/>
        </w:rPr>
        <w:tab/>
      </w:r>
      <w:bookmarkStart w:id="2" w:name="OLE_LINK86"/>
      <w:bookmarkStart w:id="3" w:name="OLE_LINK87"/>
      <w:r w:rsidR="005F0D66">
        <w:rPr>
          <w:rFonts w:ascii="Arial" w:hAnsi="Arial" w:cs="Arial" w:hint="eastAsia"/>
          <w:b/>
          <w:sz w:val="22"/>
        </w:rPr>
        <w:t>Draft r</w:t>
      </w:r>
      <w:r w:rsidRPr="00C34F40">
        <w:rPr>
          <w:rFonts w:ascii="Arial" w:hAnsi="Arial" w:cs="Arial" w:hint="eastAsia"/>
          <w:b/>
          <w:sz w:val="22"/>
        </w:rPr>
        <w:t>eply LS on common TA in a regenerative payload scenario</w:t>
      </w:r>
    </w:p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4" w:name="OLE_LINK58"/>
      <w:bookmarkStart w:id="5" w:name="OLE_LINK57"/>
      <w:bookmarkEnd w:id="2"/>
      <w:bookmarkEnd w:id="3"/>
      <w:r w:rsidRPr="00C34F40">
        <w:rPr>
          <w:rFonts w:ascii="Arial" w:hAnsi="Arial" w:cs="Arial"/>
          <w:b/>
          <w:sz w:val="22"/>
        </w:rPr>
        <w:t>Response to:</w:t>
      </w:r>
      <w:r w:rsidRPr="00C34F40">
        <w:rPr>
          <w:rFonts w:ascii="Arial" w:hAnsi="Arial" w:cs="Arial"/>
          <w:b/>
          <w:bCs/>
          <w:sz w:val="22"/>
        </w:rPr>
        <w:tab/>
        <w:t>R2-2407623</w:t>
      </w:r>
    </w:p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6" w:name="OLE_LINK61"/>
      <w:bookmarkStart w:id="7" w:name="OLE_LINK59"/>
      <w:bookmarkStart w:id="8" w:name="OLE_LINK60"/>
      <w:bookmarkEnd w:id="4"/>
      <w:bookmarkEnd w:id="5"/>
      <w:r w:rsidRPr="00C34F40">
        <w:rPr>
          <w:rFonts w:ascii="Arial" w:hAnsi="Arial" w:cs="Arial"/>
          <w:b/>
          <w:sz w:val="22"/>
        </w:rPr>
        <w:t>Release:</w:t>
      </w:r>
      <w:r w:rsidRPr="00C34F40">
        <w:rPr>
          <w:rFonts w:ascii="Arial" w:hAnsi="Arial" w:cs="Arial"/>
          <w:b/>
          <w:bCs/>
          <w:sz w:val="22"/>
        </w:rPr>
        <w:tab/>
        <w:t>Release 19</w:t>
      </w:r>
    </w:p>
    <w:bookmarkEnd w:id="6"/>
    <w:bookmarkEnd w:id="7"/>
    <w:bookmarkEnd w:id="8"/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C34F40">
        <w:rPr>
          <w:rFonts w:ascii="Arial" w:hAnsi="Arial" w:cs="Arial"/>
          <w:b/>
          <w:sz w:val="22"/>
        </w:rPr>
        <w:t>Work Item:</w:t>
      </w:r>
      <w:r w:rsidRPr="00C34F40">
        <w:rPr>
          <w:rFonts w:ascii="Arial" w:hAnsi="Arial" w:cs="Arial"/>
          <w:b/>
          <w:bCs/>
          <w:sz w:val="22"/>
        </w:rPr>
        <w:tab/>
      </w:r>
      <w:r w:rsidRPr="00C34F40">
        <w:rPr>
          <w:rFonts w:ascii="Arial" w:hAnsi="Arial" w:cs="Arial" w:hint="eastAsia"/>
          <w:b/>
          <w:bCs/>
          <w:sz w:val="22"/>
        </w:rPr>
        <w:t>NR_NTN_Ph3-Core</w:t>
      </w:r>
    </w:p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/>
        </w:rPr>
      </w:pPr>
      <w:r w:rsidRPr="00C34F40">
        <w:rPr>
          <w:rFonts w:ascii="Arial" w:hAnsi="Arial" w:cs="Arial"/>
          <w:b/>
          <w:sz w:val="22"/>
        </w:rPr>
        <w:t>Source:</w:t>
      </w:r>
      <w:r w:rsidRPr="00C34F40">
        <w:rPr>
          <w:rFonts w:ascii="Arial" w:hAnsi="Arial" w:cs="Arial"/>
          <w:b/>
          <w:sz w:val="22"/>
        </w:rPr>
        <w:tab/>
      </w:r>
      <w:r w:rsidR="00DE217D" w:rsidRPr="00C34F40">
        <w:rPr>
          <w:rFonts w:ascii="Arial" w:eastAsia="宋体" w:hAnsi="Arial" w:cs="Arial" w:hint="eastAsia"/>
          <w:b/>
          <w:szCs w:val="21"/>
        </w:rPr>
        <w:t>RAN 4</w:t>
      </w:r>
    </w:p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C34F40">
        <w:rPr>
          <w:rFonts w:ascii="Arial" w:hAnsi="Arial" w:cs="Arial"/>
          <w:b/>
          <w:sz w:val="22"/>
        </w:rPr>
        <w:t>To:</w:t>
      </w:r>
      <w:r w:rsidRPr="00C34F40">
        <w:rPr>
          <w:rFonts w:ascii="Arial" w:hAnsi="Arial" w:cs="Arial"/>
          <w:b/>
          <w:bCs/>
          <w:sz w:val="22"/>
        </w:rPr>
        <w:tab/>
      </w:r>
      <w:r w:rsidR="00DE217D" w:rsidRPr="00C34F40">
        <w:rPr>
          <w:rFonts w:ascii="Arial" w:hAnsi="Arial" w:cs="Arial" w:hint="eastAsia"/>
          <w:b/>
          <w:bCs/>
          <w:sz w:val="22"/>
        </w:rPr>
        <w:t>RAN 2</w:t>
      </w:r>
    </w:p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9" w:name="OLE_LINK46"/>
      <w:bookmarkStart w:id="10" w:name="OLE_LINK45"/>
      <w:r w:rsidRPr="00C34F40">
        <w:rPr>
          <w:rFonts w:ascii="Arial" w:hAnsi="Arial" w:cs="Arial"/>
          <w:b/>
          <w:sz w:val="22"/>
        </w:rPr>
        <w:t>Cc:</w:t>
      </w:r>
      <w:r w:rsidRPr="00C34F40">
        <w:rPr>
          <w:rFonts w:ascii="Arial" w:hAnsi="Arial" w:cs="Arial"/>
          <w:b/>
          <w:bCs/>
          <w:sz w:val="22"/>
        </w:rPr>
        <w:tab/>
      </w:r>
      <w:r w:rsidR="00DE217D" w:rsidRPr="00C34F40">
        <w:rPr>
          <w:rFonts w:ascii="Arial" w:hAnsi="Arial" w:cs="Arial" w:hint="eastAsia"/>
          <w:b/>
          <w:bCs/>
          <w:sz w:val="22"/>
        </w:rPr>
        <w:t>RAN 1</w:t>
      </w:r>
    </w:p>
    <w:bookmarkEnd w:id="9"/>
    <w:bookmarkEnd w:id="10"/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Cs/>
        </w:rPr>
      </w:pPr>
    </w:p>
    <w:p w:rsidR="00DE217D" w:rsidRPr="00C34F40" w:rsidRDefault="00DE217D" w:rsidP="00DE217D">
      <w:pPr>
        <w:widowControl/>
        <w:overflowPunct w:val="0"/>
        <w:autoSpaceDE w:val="0"/>
        <w:autoSpaceDN w:val="0"/>
        <w:adjustRightInd w:val="0"/>
        <w:spacing w:before="120" w:after="60"/>
        <w:ind w:left="1985" w:hanging="1985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C34F40">
        <w:rPr>
          <w:rFonts w:ascii="Arial" w:eastAsia="宋体" w:hAnsi="Arial" w:cs="Arial"/>
          <w:b/>
          <w:kern w:val="0"/>
          <w:sz w:val="22"/>
          <w:lang w:val="en-GB" w:eastAsia="en-US"/>
        </w:rPr>
        <w:t>Contact person:</w:t>
      </w:r>
      <w:r w:rsidRPr="00C34F40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</w:r>
    </w:p>
    <w:p w:rsidR="00DE217D" w:rsidRPr="00C34F40" w:rsidRDefault="00DE217D" w:rsidP="00DE217D">
      <w:pPr>
        <w:keepNext/>
        <w:widowControl/>
        <w:tabs>
          <w:tab w:val="left" w:pos="2268"/>
          <w:tab w:val="left" w:pos="2694"/>
        </w:tabs>
        <w:ind w:left="567"/>
        <w:jc w:val="left"/>
        <w:outlineLvl w:val="3"/>
        <w:rPr>
          <w:rFonts w:ascii="Arial" w:eastAsia="宋体" w:hAnsi="Arial" w:cs="Arial"/>
          <w:b/>
          <w:bCs/>
          <w:kern w:val="0"/>
          <w:sz w:val="22"/>
          <w:lang w:val="en-GB"/>
        </w:rPr>
      </w:pPr>
      <w:r w:rsidRPr="00C34F40">
        <w:rPr>
          <w:rFonts w:ascii="Arial" w:eastAsia="Times New Roman" w:hAnsi="Arial" w:cs="Arial"/>
          <w:b/>
          <w:kern w:val="0"/>
          <w:sz w:val="20"/>
          <w:szCs w:val="20"/>
          <w:lang w:val="en-GB" w:eastAsia="en-US"/>
        </w:rPr>
        <w:t>Name:</w:t>
      </w:r>
      <w:r w:rsidRPr="00C34F40">
        <w:rPr>
          <w:rFonts w:ascii="Arial" w:eastAsia="Times New Roman" w:hAnsi="Arial" w:cs="Arial"/>
          <w:b/>
          <w:kern w:val="0"/>
          <w:sz w:val="20"/>
          <w:szCs w:val="20"/>
          <w:lang w:val="en-GB" w:eastAsia="en-US"/>
        </w:rPr>
        <w:tab/>
      </w:r>
      <w:proofErr w:type="spellStart"/>
      <w:r w:rsidRPr="00C34F40">
        <w:rPr>
          <w:rFonts w:ascii="Arial" w:eastAsia="Times New Roman" w:hAnsi="Arial" w:cs="Arial" w:hint="eastAsia"/>
          <w:kern w:val="0"/>
          <w:sz w:val="20"/>
          <w:szCs w:val="20"/>
          <w:lang w:val="en-GB" w:eastAsia="en-US"/>
        </w:rPr>
        <w:t>Lingyu</w:t>
      </w:r>
      <w:proofErr w:type="spellEnd"/>
      <w:r w:rsidRPr="00C34F40">
        <w:rPr>
          <w:rFonts w:ascii="Arial" w:eastAsia="Times New Roman" w:hAnsi="Arial" w:cs="Arial" w:hint="eastAsia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C34F40">
        <w:rPr>
          <w:rFonts w:ascii="Arial" w:eastAsia="Times New Roman" w:hAnsi="Arial" w:cs="Arial" w:hint="eastAsia"/>
          <w:kern w:val="0"/>
          <w:sz w:val="20"/>
          <w:szCs w:val="20"/>
          <w:lang w:val="en-GB" w:eastAsia="en-US"/>
        </w:rPr>
        <w:t>Gao</w:t>
      </w:r>
      <w:proofErr w:type="gramEnd"/>
    </w:p>
    <w:p w:rsidR="00DE217D" w:rsidRPr="00C34F40" w:rsidRDefault="00DE217D" w:rsidP="00DE217D">
      <w:pPr>
        <w:keepNext/>
        <w:widowControl/>
        <w:tabs>
          <w:tab w:val="left" w:pos="2268"/>
          <w:tab w:val="left" w:pos="2694"/>
        </w:tabs>
        <w:ind w:left="567"/>
        <w:jc w:val="left"/>
        <w:outlineLvl w:val="3"/>
        <w:rPr>
          <w:rFonts w:ascii="Arial" w:eastAsia="Times New Roman" w:hAnsi="Arial" w:cs="Arial"/>
          <w:b/>
          <w:kern w:val="0"/>
          <w:sz w:val="20"/>
          <w:szCs w:val="20"/>
          <w:lang w:val="en-GB" w:eastAsia="en-US"/>
        </w:rPr>
      </w:pPr>
      <w:r w:rsidRPr="00C34F40">
        <w:rPr>
          <w:rFonts w:ascii="Arial" w:eastAsia="Times New Roman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C34F40">
        <w:rPr>
          <w:rFonts w:ascii="Arial" w:eastAsia="Times New Roman" w:hAnsi="Arial" w:cs="Arial"/>
          <w:b/>
          <w:kern w:val="0"/>
          <w:sz w:val="20"/>
          <w:szCs w:val="20"/>
          <w:lang w:val="en-GB" w:eastAsia="en-US"/>
        </w:rPr>
        <w:tab/>
      </w:r>
      <w:r w:rsidRPr="00C34F40">
        <w:rPr>
          <w:rFonts w:ascii="Arial" w:eastAsia="宋体" w:hAnsi="Arial" w:cs="Times New Roman"/>
          <w:kern w:val="0"/>
          <w:sz w:val="22"/>
          <w:u w:val="single"/>
          <w:lang w:val="de-DE"/>
        </w:rPr>
        <w:t>gaolingyu@catt.cn</w:t>
      </w:r>
    </w:p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C34F40">
        <w:rPr>
          <w:rFonts w:ascii="Arial" w:hAnsi="Arial" w:cs="Arial"/>
          <w:b/>
          <w:bCs/>
          <w:sz w:val="22"/>
        </w:rPr>
        <w:tab/>
      </w:r>
    </w:p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C34F40">
        <w:rPr>
          <w:rFonts w:ascii="Arial" w:hAnsi="Arial" w:cs="Arial"/>
          <w:b/>
          <w:sz w:val="22"/>
        </w:rPr>
        <w:t>Send any reply LS to:</w:t>
      </w:r>
      <w:r w:rsidRPr="00C34F40">
        <w:rPr>
          <w:rFonts w:ascii="Arial" w:hAnsi="Arial" w:cs="Arial"/>
          <w:b/>
          <w:sz w:val="22"/>
        </w:rPr>
        <w:tab/>
        <w:t xml:space="preserve">3GPP Liaisons Coordinator, </w:t>
      </w:r>
      <w:hyperlink r:id="rId8" w:history="1">
        <w:r w:rsidRPr="00C34F40">
          <w:rPr>
            <w:rStyle w:val="a6"/>
            <w:rFonts w:ascii="Arial" w:hAnsi="Arial" w:cs="Arial"/>
            <w:b/>
            <w:color w:val="auto"/>
            <w:sz w:val="22"/>
          </w:rPr>
          <w:t>mailto:3GPPLiaison@etsi.org</w:t>
        </w:r>
      </w:hyperlink>
    </w:p>
    <w:p w:rsidR="0057461F" w:rsidRPr="00C34F40" w:rsidRDefault="0057461F" w:rsidP="0057461F">
      <w:pPr>
        <w:spacing w:after="60"/>
        <w:ind w:left="1985" w:hanging="1985"/>
        <w:rPr>
          <w:rFonts w:ascii="Arial" w:hAnsi="Arial" w:cs="Arial"/>
          <w:b/>
          <w:szCs w:val="21"/>
        </w:rPr>
      </w:pPr>
    </w:p>
    <w:p w:rsidR="00DE217D" w:rsidRPr="00C34F40" w:rsidRDefault="00DE217D" w:rsidP="00DE217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  <w:r w:rsidRPr="00C34F40">
        <w:rPr>
          <w:rFonts w:ascii="Arial" w:eastAsia="宋体" w:hAnsi="Arial" w:cs="Arial"/>
          <w:b/>
        </w:rPr>
        <w:t>Attachments:</w:t>
      </w:r>
      <w:r w:rsidRPr="00C34F40">
        <w:rPr>
          <w:rFonts w:ascii="Arial" w:hAnsi="Arial" w:cs="Arial" w:hint="eastAsia"/>
          <w:b/>
        </w:rPr>
        <w:t xml:space="preserve"> None</w:t>
      </w:r>
    </w:p>
    <w:p w:rsidR="0057461F" w:rsidRPr="00C34F40" w:rsidRDefault="0057461F" w:rsidP="00DE217D">
      <w:pPr>
        <w:pStyle w:val="1"/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  <w:rPr>
          <w:sz w:val="36"/>
          <w:lang w:eastAsia="zh-CN"/>
        </w:rPr>
      </w:pPr>
      <w:r w:rsidRPr="00C34F40">
        <w:rPr>
          <w:sz w:val="36"/>
          <w:lang w:eastAsia="zh-CN"/>
        </w:rPr>
        <w:t>1. Overall Description:</w:t>
      </w:r>
    </w:p>
    <w:p w:rsidR="00AD2E65" w:rsidRPr="00C34F40" w:rsidRDefault="00AD2E65" w:rsidP="00E95C73">
      <w:pPr>
        <w:spacing w:after="120"/>
        <w:jc w:val="left"/>
        <w:rPr>
          <w:rFonts w:ascii="Times New Roman" w:hAnsi="Times New Roman" w:cs="Times New Roman"/>
        </w:rPr>
      </w:pPr>
      <w:bookmarkStart w:id="11" w:name="OLE_LINK1"/>
      <w:r w:rsidRPr="00C34F40">
        <w:rPr>
          <w:rFonts w:ascii="Times New Roman" w:hAnsi="Times New Roman" w:cs="Times New Roman"/>
        </w:rPr>
        <w:t>RAN4 thanks RAN</w:t>
      </w:r>
      <w:r w:rsidRPr="00C34F40">
        <w:rPr>
          <w:rFonts w:ascii="Times New Roman" w:hAnsi="Times New Roman" w:cs="Times New Roman" w:hint="eastAsia"/>
        </w:rPr>
        <w:t>2</w:t>
      </w:r>
      <w:r w:rsidRPr="00C34F40">
        <w:rPr>
          <w:rFonts w:ascii="Times New Roman" w:hAnsi="Times New Roman" w:cs="Times New Roman"/>
        </w:rPr>
        <w:t xml:space="preserve"> for the LS sent in R2-2407623 asking about the value setting of common TA for regenerative payload, based on the discussion in RAN4, RAN4 would like to provide the following feedback for RAN</w:t>
      </w:r>
      <w:r w:rsidRPr="00C34F40">
        <w:rPr>
          <w:rFonts w:ascii="Times New Roman" w:hAnsi="Times New Roman" w:cs="Times New Roman" w:hint="eastAsia"/>
        </w:rPr>
        <w:t>2</w:t>
      </w:r>
      <w:r w:rsidRPr="00C34F40">
        <w:rPr>
          <w:rFonts w:ascii="Times New Roman" w:hAnsi="Times New Roman" w:cs="Times New Roman"/>
        </w:rPr>
        <w:t>’s question: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D2E65" w:rsidRPr="00C34F40" w:rsidTr="00AD2E65">
        <w:tc>
          <w:tcPr>
            <w:tcW w:w="9962" w:type="dxa"/>
          </w:tcPr>
          <w:p w:rsidR="00AD2E65" w:rsidRPr="00C34F40" w:rsidRDefault="00AD2E65" w:rsidP="00E95C73">
            <w:pPr>
              <w:jc w:val="left"/>
              <w:rPr>
                <w:rFonts w:ascii="Arial" w:eastAsia="等线" w:hAnsi="Arial" w:cs="Arial"/>
              </w:rPr>
            </w:pPr>
            <w:r w:rsidRPr="00C34F40">
              <w:rPr>
                <w:rFonts w:ascii="Arial" w:eastAsia="等线" w:hAnsi="Arial" w:cs="Arial" w:hint="eastAsia"/>
                <w:b/>
                <w:bCs/>
                <w:lang w:eastAsia="ja-JP"/>
              </w:rPr>
              <w:t>Question:</w:t>
            </w:r>
            <w:r w:rsidRPr="00C34F40">
              <w:rPr>
                <w:rFonts w:ascii="Arial" w:eastAsia="等线" w:hAnsi="Arial" w:cs="Arial" w:hint="eastAsia"/>
                <w:b/>
                <w:bCs/>
              </w:rPr>
              <w:t xml:space="preserve"> </w:t>
            </w:r>
            <w:r w:rsidRPr="00C34F40">
              <w:rPr>
                <w:rFonts w:ascii="Arial" w:eastAsia="等线" w:hAnsi="Arial" w:cs="Arial" w:hint="eastAsia"/>
              </w:rPr>
              <w:t xml:space="preserve">Whether in a regenerative payload scenario it would be a problem to stick to 0 as the minimum possible value for TA-Common or whether we should e.g. introduce negative values for ta-Common. </w:t>
            </w:r>
          </w:p>
          <w:p w:rsidR="00AD2E65" w:rsidRPr="00C34F40" w:rsidRDefault="00AD2E65" w:rsidP="00E95C73">
            <w:pPr>
              <w:jc w:val="left"/>
              <w:rPr>
                <w:rFonts w:ascii="Arial" w:eastAsia="等线" w:hAnsi="Arial" w:cs="Arial"/>
              </w:rPr>
            </w:pPr>
            <w:r w:rsidRPr="00C34F40">
              <w:rPr>
                <w:rFonts w:ascii="Arial" w:eastAsia="等线" w:hAnsi="Arial" w:cs="Arial" w:hint="eastAsia"/>
              </w:rPr>
              <w:t>Additionally, RAN2 understands in any case legacy UEs would have to rely on existing signaling and then for legacy UEs, minimum value of Common TA is equal to 0.</w:t>
            </w:r>
          </w:p>
        </w:tc>
      </w:tr>
    </w:tbl>
    <w:p w:rsidR="00AD2E65" w:rsidRPr="00C34F40" w:rsidRDefault="00AD2E65" w:rsidP="00E95C73">
      <w:pPr>
        <w:jc w:val="left"/>
        <w:rPr>
          <w:rFonts w:ascii="Arial" w:hAnsi="Arial" w:cs="Arial"/>
          <w:bCs/>
        </w:rPr>
      </w:pPr>
    </w:p>
    <w:p w:rsidR="00AD2E65" w:rsidRPr="00C34F40" w:rsidRDefault="00AD2E65" w:rsidP="00E95C73">
      <w:pPr>
        <w:spacing w:after="24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C34F4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RAN4 feedback:</w:t>
      </w:r>
    </w:p>
    <w:p w:rsidR="00AD2E65" w:rsidRPr="00C34F40" w:rsidRDefault="00AD2E65" w:rsidP="00000557">
      <w:pPr>
        <w:spacing w:after="120"/>
        <w:jc w:val="left"/>
        <w:rPr>
          <w:rFonts w:ascii="Times New Roman" w:eastAsia="等线" w:hAnsi="Times New Roman" w:cs="Times New Roman"/>
        </w:rPr>
      </w:pPr>
      <w:r w:rsidRPr="00C34F40">
        <w:rPr>
          <w:rFonts w:ascii="Times New Roman" w:eastAsia="等线" w:hAnsi="Times New Roman" w:cs="Times New Roman"/>
        </w:rPr>
        <w:t xml:space="preserve">In regenerative payload scenario, RAN4 think that sticking to 0 as the minimum possible value for TA-Common is reasonable. </w:t>
      </w:r>
    </w:p>
    <w:p w:rsidR="005F0D66" w:rsidRDefault="00AD2E65" w:rsidP="00480202">
      <w:pPr>
        <w:spacing w:after="120"/>
        <w:jc w:val="left"/>
        <w:rPr>
          <w:rFonts w:ascii="Times New Roman" w:eastAsia="等线" w:hAnsi="Times New Roman" w:cs="Times New Roman"/>
        </w:rPr>
      </w:pPr>
      <w:r w:rsidRPr="00C34F40">
        <w:rPr>
          <w:rFonts w:ascii="Times New Roman" w:eastAsia="等线" w:hAnsi="Times New Roman" w:cs="Times New Roman"/>
        </w:rPr>
        <w:t>From RAN4’</w:t>
      </w:r>
      <w:r w:rsidRPr="00C34F40">
        <w:rPr>
          <w:rFonts w:ascii="Times New Roman" w:eastAsia="等线" w:hAnsi="Times New Roman" w:cs="Times New Roman" w:hint="eastAsia"/>
        </w:rPr>
        <w:t>s</w:t>
      </w:r>
      <w:r w:rsidRPr="00C34F40">
        <w:rPr>
          <w:rFonts w:ascii="Times New Roman" w:eastAsia="等线" w:hAnsi="Times New Roman" w:cs="Times New Roman"/>
        </w:rPr>
        <w:t xml:space="preserve"> perspective, there is no need to introduce negative values for TA-Common. </w:t>
      </w:r>
      <w:r w:rsidR="0054477D">
        <w:rPr>
          <w:rFonts w:ascii="Times New Roman" w:eastAsia="等线" w:hAnsi="Times New Roman" w:cs="Times New Roman" w:hint="eastAsia"/>
        </w:rPr>
        <w:t xml:space="preserve">Firstly, the </w:t>
      </w:r>
      <w:r w:rsidR="0054477D" w:rsidRPr="00C34F40">
        <w:rPr>
          <w:rFonts w:ascii="Times New Roman" w:eastAsia="等线" w:hAnsi="Times New Roman" w:cs="Times New Roman"/>
        </w:rPr>
        <w:t xml:space="preserve">negative values for </w:t>
      </w:r>
      <w:bookmarkStart w:id="12" w:name="OLE_LINK34"/>
      <w:bookmarkStart w:id="13" w:name="OLE_LINK35"/>
      <w:r w:rsidR="0054477D" w:rsidRPr="00C34F40">
        <w:rPr>
          <w:rFonts w:ascii="Times New Roman" w:eastAsia="等线" w:hAnsi="Times New Roman" w:cs="Times New Roman"/>
        </w:rPr>
        <w:t>TA-Common</w:t>
      </w:r>
      <w:bookmarkEnd w:id="12"/>
      <w:bookmarkEnd w:id="13"/>
      <w:r w:rsidR="0054477D" w:rsidRPr="00C34F40">
        <w:rPr>
          <w:rFonts w:ascii="Times New Roman" w:eastAsia="等线" w:hAnsi="Times New Roman" w:cs="Times New Roman" w:hint="eastAsia"/>
        </w:rPr>
        <w:t xml:space="preserve"> </w:t>
      </w:r>
      <w:r w:rsidR="0054477D" w:rsidRPr="0054477D">
        <w:rPr>
          <w:rFonts w:ascii="Times New Roman" w:eastAsia="等线" w:hAnsi="Times New Roman" w:cs="Times New Roman"/>
        </w:rPr>
        <w:t>do</w:t>
      </w:r>
      <w:r w:rsidR="0054477D">
        <w:rPr>
          <w:rFonts w:ascii="Times New Roman" w:eastAsia="等线" w:hAnsi="Times New Roman" w:cs="Times New Roman" w:hint="eastAsia"/>
        </w:rPr>
        <w:t>n</w:t>
      </w:r>
      <w:r w:rsidR="0054477D">
        <w:rPr>
          <w:rFonts w:ascii="Times New Roman" w:eastAsia="等线" w:hAnsi="Times New Roman" w:cs="Times New Roman"/>
        </w:rPr>
        <w:t>’</w:t>
      </w:r>
      <w:r w:rsidR="0054477D">
        <w:rPr>
          <w:rFonts w:ascii="Times New Roman" w:eastAsia="等线" w:hAnsi="Times New Roman" w:cs="Times New Roman" w:hint="eastAsia"/>
        </w:rPr>
        <w:t>t</w:t>
      </w:r>
      <w:r w:rsidR="0054477D" w:rsidRPr="0054477D">
        <w:rPr>
          <w:rFonts w:ascii="Times New Roman" w:eastAsia="等线" w:hAnsi="Times New Roman" w:cs="Times New Roman"/>
        </w:rPr>
        <w:t xml:space="preserve"> correspond to its </w:t>
      </w:r>
      <w:r w:rsidR="004A375E">
        <w:rPr>
          <w:rFonts w:ascii="Times New Roman" w:eastAsia="等线" w:hAnsi="Times New Roman" w:cs="Times New Roman" w:hint="eastAsia"/>
        </w:rPr>
        <w:t>real</w:t>
      </w:r>
      <w:r w:rsidR="0054477D" w:rsidRPr="0054477D">
        <w:rPr>
          <w:rFonts w:ascii="Times New Roman" w:eastAsia="等线" w:hAnsi="Times New Roman" w:cs="Times New Roman"/>
        </w:rPr>
        <w:t xml:space="preserve"> physical meaning</w:t>
      </w:r>
      <w:r w:rsidR="0054477D">
        <w:rPr>
          <w:rFonts w:ascii="Times New Roman" w:eastAsia="等线" w:hAnsi="Times New Roman" w:cs="Times New Roman" w:hint="eastAsia"/>
        </w:rPr>
        <w:t>. Secondly,</w:t>
      </w:r>
      <w:r w:rsidR="0054477D" w:rsidRPr="0054477D">
        <w:rPr>
          <w:rFonts w:ascii="Times New Roman" w:eastAsia="等线" w:hAnsi="Times New Roman" w:cs="Times New Roman" w:hint="eastAsia"/>
        </w:rPr>
        <w:t xml:space="preserve"> </w:t>
      </w:r>
      <w:r w:rsidRPr="00C34F40">
        <w:rPr>
          <w:rFonts w:ascii="Times New Roman" w:eastAsia="等线" w:hAnsi="Times New Roman" w:cs="Times New Roman" w:hint="eastAsia"/>
        </w:rPr>
        <w:t>RAN4</w:t>
      </w:r>
      <w:r w:rsidRPr="00C34F40">
        <w:rPr>
          <w:rFonts w:ascii="Times New Roman" w:eastAsia="等线" w:hAnsi="Times New Roman" w:cs="Times New Roman"/>
        </w:rPr>
        <w:t xml:space="preserve"> default</w:t>
      </w:r>
      <w:r w:rsidR="005F0D66">
        <w:rPr>
          <w:rFonts w:ascii="Times New Roman" w:eastAsia="等线" w:hAnsi="Times New Roman" w:cs="Times New Roman" w:hint="eastAsia"/>
        </w:rPr>
        <w:t>s</w:t>
      </w:r>
      <w:r w:rsidRPr="00C34F40">
        <w:rPr>
          <w:rFonts w:ascii="Times New Roman" w:eastAsia="等线" w:hAnsi="Times New Roman" w:cs="Times New Roman"/>
        </w:rPr>
        <w:t xml:space="preserve"> that the UE needs to meet the </w:t>
      </w:r>
      <w:r w:rsidRPr="00C34F40">
        <w:rPr>
          <w:rFonts w:ascii="Times New Roman" w:eastAsia="等线" w:hAnsi="Times New Roman" w:cs="Times New Roman" w:hint="eastAsia"/>
        </w:rPr>
        <w:t xml:space="preserve">UE UL </w:t>
      </w:r>
      <w:r w:rsidRPr="00C34F40">
        <w:rPr>
          <w:rFonts w:ascii="Times New Roman" w:eastAsia="等线" w:hAnsi="Times New Roman" w:cs="Times New Roman"/>
        </w:rPr>
        <w:t xml:space="preserve">transmit timing </w:t>
      </w:r>
      <w:proofErr w:type="spellStart"/>
      <w:r w:rsidRPr="00C34F40">
        <w:rPr>
          <w:rFonts w:ascii="Times New Roman" w:eastAsia="等线" w:hAnsi="Times New Roman" w:cs="Times New Roman"/>
        </w:rPr>
        <w:t>Te</w:t>
      </w:r>
      <w:proofErr w:type="spellEnd"/>
      <w:r w:rsidRPr="00C34F40">
        <w:rPr>
          <w:rFonts w:ascii="Times New Roman" w:eastAsia="等线" w:hAnsi="Times New Roman" w:cs="Times New Roman"/>
        </w:rPr>
        <w:t xml:space="preserve"> requirement</w:t>
      </w:r>
      <w:r w:rsidR="00F42EA9" w:rsidRPr="00C34F40">
        <w:rPr>
          <w:rFonts w:ascii="Times New Roman" w:eastAsia="等线" w:hAnsi="Times New Roman" w:cs="Times New Roman" w:hint="eastAsia"/>
        </w:rPr>
        <w:t>s</w:t>
      </w:r>
      <w:r w:rsidRPr="00C34F40">
        <w:rPr>
          <w:rFonts w:ascii="Times New Roman" w:eastAsia="等线" w:hAnsi="Times New Roman" w:cs="Times New Roman"/>
        </w:rPr>
        <w:t xml:space="preserve"> </w:t>
      </w:r>
      <w:r w:rsidR="00480202">
        <w:rPr>
          <w:rFonts w:ascii="Times New Roman" w:eastAsia="等线" w:hAnsi="Times New Roman" w:cs="Times New Roman" w:hint="eastAsia"/>
        </w:rPr>
        <w:t>(</w:t>
      </w:r>
      <w:proofErr w:type="spellStart"/>
      <w:r w:rsidR="00480202" w:rsidRPr="0048020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T</w:t>
      </w:r>
      <w:r w:rsidR="00480202" w:rsidRPr="00480202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</w:rPr>
        <w:t>e_NTN</w:t>
      </w:r>
      <w:proofErr w:type="spellEnd"/>
      <w:r w:rsidR="00480202" w:rsidRPr="0048020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)</w:t>
      </w:r>
      <w:r w:rsidR="00480202" w:rsidRPr="00C34F40">
        <w:rPr>
          <w:rFonts w:ascii="Times New Roman" w:eastAsia="等线" w:hAnsi="Times New Roman" w:cs="Times New Roman"/>
        </w:rPr>
        <w:t xml:space="preserve"> </w:t>
      </w:r>
      <w:r w:rsidRPr="00C34F40">
        <w:rPr>
          <w:rFonts w:ascii="Times New Roman" w:eastAsia="等线" w:hAnsi="Times New Roman" w:cs="Times New Roman"/>
        </w:rPr>
        <w:t xml:space="preserve">defined in </w:t>
      </w:r>
      <w:r w:rsidRPr="00C34F40">
        <w:rPr>
          <w:rFonts w:ascii="Times New Roman" w:eastAsia="等线" w:hAnsi="Times New Roman" w:cs="Times New Roman" w:hint="eastAsia"/>
        </w:rPr>
        <w:t xml:space="preserve">clause </w:t>
      </w:r>
      <w:r w:rsidRPr="00C34F40">
        <w:rPr>
          <w:rFonts w:ascii="Times New Roman" w:eastAsia="等线" w:hAnsi="Times New Roman" w:cs="Times New Roman"/>
        </w:rPr>
        <w:t>7.1C.2</w:t>
      </w:r>
      <w:r w:rsidRPr="00C34F40">
        <w:rPr>
          <w:rFonts w:ascii="Times New Roman" w:eastAsia="等线" w:hAnsi="Times New Roman" w:cs="Times New Roman" w:hint="eastAsia"/>
        </w:rPr>
        <w:t xml:space="preserve"> in </w:t>
      </w:r>
      <w:r w:rsidRPr="00C34F40">
        <w:rPr>
          <w:rFonts w:ascii="Times New Roman" w:eastAsia="等线" w:hAnsi="Times New Roman" w:cs="Times New Roman"/>
        </w:rPr>
        <w:t xml:space="preserve">TS38.133 </w:t>
      </w:r>
      <w:r w:rsidR="00F42EA9" w:rsidRPr="00C34F40">
        <w:rPr>
          <w:rFonts w:ascii="Times New Roman" w:eastAsia="等线" w:hAnsi="Times New Roman" w:cs="Times New Roman" w:hint="eastAsia"/>
        </w:rPr>
        <w:t>for</w:t>
      </w:r>
      <w:r w:rsidRPr="00C34F40">
        <w:rPr>
          <w:rFonts w:ascii="Times New Roman" w:eastAsia="等线" w:hAnsi="Times New Roman" w:cs="Times New Roman"/>
        </w:rPr>
        <w:t xml:space="preserve"> </w:t>
      </w:r>
      <w:r w:rsidR="00F42EA9" w:rsidRPr="00C34F40">
        <w:rPr>
          <w:rFonts w:ascii="Times New Roman" w:eastAsia="等线" w:hAnsi="Times New Roman" w:cs="Times New Roman" w:hint="eastAsia"/>
        </w:rPr>
        <w:t xml:space="preserve">UL </w:t>
      </w:r>
      <w:r w:rsidR="00F42EA9" w:rsidRPr="00C34F40">
        <w:rPr>
          <w:rFonts w:ascii="Times New Roman" w:eastAsia="等线" w:hAnsi="Times New Roman" w:cs="Times New Roman"/>
        </w:rPr>
        <w:t>initial transmission</w:t>
      </w:r>
      <w:r w:rsidR="00480202">
        <w:rPr>
          <w:rFonts w:ascii="Times New Roman" w:eastAsia="等线" w:hAnsi="Times New Roman" w:cs="Times New Roman" w:hint="eastAsia"/>
        </w:rPr>
        <w:t xml:space="preserve"> </w:t>
      </w:r>
      <w:r w:rsidR="00480202" w:rsidRPr="00480202">
        <w:rPr>
          <w:rFonts w:ascii="Times New Roman" w:hAnsi="Times New Roman" w:cs="Times New Roman"/>
          <w:kern w:val="0"/>
          <w:sz w:val="20"/>
          <w:szCs w:val="20"/>
          <w:lang w:val="en-GB"/>
        </w:rPr>
        <w:t>[attached in Annex]</w:t>
      </w:r>
      <w:r w:rsidRPr="00C34F40">
        <w:rPr>
          <w:rFonts w:ascii="Times New Roman" w:eastAsia="等线" w:hAnsi="Times New Roman" w:cs="Times New Roman"/>
        </w:rPr>
        <w:t xml:space="preserve">, </w:t>
      </w:r>
      <w:r w:rsidR="00183845" w:rsidRPr="00C34F40">
        <w:rPr>
          <w:rFonts w:ascii="Times New Roman" w:eastAsia="等线" w:hAnsi="Times New Roman" w:cs="Times New Roman"/>
        </w:rPr>
        <w:t xml:space="preserve">and all of possible errors </w:t>
      </w:r>
      <w:r w:rsidR="004A375E">
        <w:rPr>
          <w:rFonts w:ascii="Times New Roman" w:eastAsia="等线" w:hAnsi="Times New Roman" w:cs="Times New Roman" w:hint="eastAsia"/>
        </w:rPr>
        <w:t>and</w:t>
      </w:r>
      <w:r w:rsidR="005F0D66" w:rsidRPr="005F0D66">
        <w:rPr>
          <w:rFonts w:ascii="Times New Roman" w:eastAsia="等线" w:hAnsi="Times New Roman" w:cs="Times New Roman"/>
        </w:rPr>
        <w:t xml:space="preserve"> </w:t>
      </w:r>
      <w:r w:rsidR="005F0D66" w:rsidRPr="00C34F40">
        <w:rPr>
          <w:rFonts w:ascii="Times New Roman" w:eastAsia="等线" w:hAnsi="Times New Roman" w:cs="Times New Roman"/>
        </w:rPr>
        <w:t>enough</w:t>
      </w:r>
      <w:r w:rsidR="005F0D66" w:rsidRPr="00C34F40">
        <w:rPr>
          <w:rFonts w:ascii="Times New Roman" w:eastAsia="等线" w:hAnsi="Times New Roman" w:cs="Times New Roman" w:hint="eastAsia"/>
        </w:rPr>
        <w:t xml:space="preserve"> </w:t>
      </w:r>
      <w:r w:rsidR="005F0D66" w:rsidRPr="00C34F40">
        <w:rPr>
          <w:rFonts w:ascii="Times New Roman" w:eastAsia="等线" w:hAnsi="Times New Roman" w:cs="Times New Roman"/>
        </w:rPr>
        <w:t>margin</w:t>
      </w:r>
      <w:r w:rsidR="005F0D66" w:rsidRPr="00C34F40">
        <w:rPr>
          <w:rFonts w:ascii="Times New Roman" w:eastAsia="等线" w:hAnsi="Times New Roman" w:cs="Times New Roman" w:hint="eastAsia"/>
        </w:rPr>
        <w:t xml:space="preserve"> has been</w:t>
      </w:r>
      <w:r w:rsidR="005F0D66" w:rsidRPr="00C34F40">
        <w:rPr>
          <w:rFonts w:ascii="Times New Roman" w:eastAsia="等线" w:hAnsi="Times New Roman" w:cs="Times New Roman"/>
        </w:rPr>
        <w:t xml:space="preserve"> taken into account when RAN4</w:t>
      </w:r>
      <w:r w:rsidR="005F0D66" w:rsidRPr="00C34F40">
        <w:rPr>
          <w:rFonts w:ascii="Times New Roman" w:eastAsia="等线" w:hAnsi="Times New Roman" w:cs="Times New Roman" w:hint="eastAsia"/>
        </w:rPr>
        <w:t xml:space="preserve"> </w:t>
      </w:r>
      <w:r w:rsidR="005F0D66" w:rsidRPr="00C34F40">
        <w:rPr>
          <w:rFonts w:ascii="Times New Roman" w:eastAsia="等线" w:hAnsi="Times New Roman" w:cs="Times New Roman"/>
        </w:rPr>
        <w:t xml:space="preserve">specifying the </w:t>
      </w:r>
      <w:proofErr w:type="spellStart"/>
      <w:r w:rsidR="005F0D66" w:rsidRPr="00C34F40">
        <w:rPr>
          <w:rFonts w:ascii="Times New Roman" w:eastAsia="等线" w:hAnsi="Times New Roman" w:cs="Times New Roman"/>
        </w:rPr>
        <w:t>Te</w:t>
      </w:r>
      <w:proofErr w:type="spellEnd"/>
      <w:r w:rsidR="005F0D66" w:rsidRPr="00C34F40">
        <w:rPr>
          <w:rFonts w:ascii="Times New Roman" w:eastAsia="等线" w:hAnsi="Times New Roman" w:cs="Times New Roman"/>
        </w:rPr>
        <w:t xml:space="preserve"> requirements</w:t>
      </w:r>
      <w:r w:rsidR="005F0D66">
        <w:rPr>
          <w:rFonts w:ascii="Times New Roman" w:eastAsia="等线" w:hAnsi="Times New Roman" w:cs="Times New Roman" w:hint="eastAsia"/>
        </w:rPr>
        <w:t>.</w:t>
      </w:r>
    </w:p>
    <w:p w:rsidR="00E33E58" w:rsidRDefault="005F0D66" w:rsidP="005F0D66">
      <w:pPr>
        <w:spacing w:after="120"/>
        <w:jc w:val="left"/>
        <w:rPr>
          <w:rFonts w:ascii="Times New Roman" w:eastAsia="等线" w:hAnsi="Times New Roman" w:cs="Times New Roman"/>
        </w:rPr>
      </w:pPr>
      <w:r>
        <w:rPr>
          <w:rFonts w:ascii="Times New Roman" w:eastAsia="等线" w:hAnsi="Times New Roman" w:cs="Times New Roman" w:hint="eastAsia"/>
        </w:rPr>
        <w:lastRenderedPageBreak/>
        <w:t>In addition,</w:t>
      </w:r>
      <w:r w:rsidR="00480202">
        <w:rPr>
          <w:rFonts w:ascii="Times New Roman" w:eastAsia="等线" w:hAnsi="Times New Roman" w:cs="Times New Roman" w:hint="eastAsia"/>
        </w:rPr>
        <w:t xml:space="preserve"> the values of </w:t>
      </w:r>
      <w:proofErr w:type="spellStart"/>
      <w:r w:rsidR="00480202" w:rsidRPr="0048020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T</w:t>
      </w:r>
      <w:r w:rsidR="00480202" w:rsidRPr="00480202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</w:rPr>
        <w:t>e_NTN</w:t>
      </w:r>
      <w:proofErr w:type="spellEnd"/>
      <w:r w:rsidRPr="00C34F40">
        <w:rPr>
          <w:rFonts w:ascii="Times New Roman" w:eastAsia="等线" w:hAnsi="Times New Roman" w:cs="Times New Roman"/>
        </w:rPr>
        <w:t xml:space="preserve"> </w:t>
      </w:r>
      <w:r>
        <w:rPr>
          <w:rFonts w:ascii="Times New Roman" w:eastAsia="等线" w:hAnsi="Times New Roman" w:cs="Times New Roman" w:hint="eastAsia"/>
        </w:rPr>
        <w:t>are also</w:t>
      </w:r>
      <w:r w:rsidR="00183845" w:rsidRPr="00C34F40">
        <w:rPr>
          <w:rFonts w:ascii="Times New Roman" w:eastAsia="等线" w:hAnsi="Times New Roman" w:cs="Times New Roman"/>
        </w:rPr>
        <w:t xml:space="preserve"> </w:t>
      </w:r>
      <w:r>
        <w:rPr>
          <w:rFonts w:ascii="Times New Roman" w:eastAsia="等线" w:hAnsi="Times New Roman" w:cs="Times New Roman" w:hint="eastAsia"/>
        </w:rPr>
        <w:t xml:space="preserve">smaller than half of </w:t>
      </w:r>
      <w:r w:rsidR="00183845" w:rsidRPr="00C34F40">
        <w:rPr>
          <w:rFonts w:ascii="Times New Roman" w:eastAsia="等线" w:hAnsi="Times New Roman" w:cs="Times New Roman"/>
        </w:rPr>
        <w:t xml:space="preserve">CP </w:t>
      </w:r>
      <w:r>
        <w:rPr>
          <w:rFonts w:ascii="Times New Roman" w:eastAsia="等线" w:hAnsi="Times New Roman" w:cs="Times New Roman" w:hint="eastAsia"/>
        </w:rPr>
        <w:t xml:space="preserve">length </w:t>
      </w:r>
      <w:r w:rsidR="00183845" w:rsidRPr="00C34F40">
        <w:rPr>
          <w:rFonts w:ascii="Times New Roman" w:eastAsia="等线" w:hAnsi="Times New Roman" w:cs="Times New Roman"/>
        </w:rPr>
        <w:t>for the given SCS of UL channel/signal</w:t>
      </w:r>
      <w:r w:rsidR="00480202">
        <w:rPr>
          <w:rFonts w:ascii="Times New Roman" w:eastAsia="等线" w:hAnsi="Times New Roman" w:cs="Times New Roman" w:hint="eastAsia"/>
        </w:rPr>
        <w:t xml:space="preserve">, </w:t>
      </w:r>
      <w:r w:rsidR="00480202" w:rsidRPr="00480202">
        <w:rPr>
          <w:rFonts w:ascii="Times New Roman" w:eastAsia="等线" w:hAnsi="Times New Roman" w:cs="Times New Roman"/>
        </w:rPr>
        <w:t>except in the case of a 120</w:t>
      </w:r>
      <w:r w:rsidR="00E33E58">
        <w:rPr>
          <w:rFonts w:ascii="Times New Roman" w:eastAsia="等线" w:hAnsi="Times New Roman" w:cs="Times New Roman" w:hint="eastAsia"/>
        </w:rPr>
        <w:t xml:space="preserve"> </w:t>
      </w:r>
      <w:r w:rsidR="00480202" w:rsidRPr="00480202">
        <w:rPr>
          <w:rFonts w:ascii="Times New Roman" w:eastAsia="等线" w:hAnsi="Times New Roman" w:cs="Times New Roman"/>
        </w:rPr>
        <w:t>kHz SCS of uplink signals</w:t>
      </w:r>
      <w:r w:rsidR="00480202">
        <w:rPr>
          <w:rFonts w:ascii="Times New Roman" w:eastAsia="等线" w:hAnsi="Times New Roman" w:cs="Times New Roman" w:hint="eastAsia"/>
        </w:rPr>
        <w:t xml:space="preserve"> </w:t>
      </w:r>
      <w:r w:rsidR="00E33E5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FR2 </w:t>
      </w:r>
      <w:r w:rsidR="00000557">
        <w:rPr>
          <w:rFonts w:ascii="Times New Roman" w:eastAsia="等线" w:hAnsi="Times New Roman" w:cs="Times New Roman" w:hint="eastAsia"/>
        </w:rPr>
        <w:t>for</w:t>
      </w:r>
      <w:r w:rsidR="00480202">
        <w:rPr>
          <w:rFonts w:ascii="Times New Roman" w:eastAsia="等线" w:hAnsi="Times New Roman" w:cs="Times New Roman" w:hint="eastAsia"/>
        </w:rPr>
        <w:t xml:space="preserve"> </w:t>
      </w:r>
      <w:r w:rsidR="00480202" w:rsidRPr="0048020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mobile VSAT is served by GSO</w:t>
      </w:r>
      <w:r w:rsidR="00183845" w:rsidRPr="00480202">
        <w:rPr>
          <w:rFonts w:ascii="Times New Roman" w:eastAsia="等线" w:hAnsi="Times New Roman" w:cs="Times New Roman"/>
        </w:rPr>
        <w:t xml:space="preserve">. </w:t>
      </w:r>
      <w:r w:rsidR="00183845" w:rsidRPr="00C34F40">
        <w:rPr>
          <w:rFonts w:ascii="Times New Roman" w:eastAsia="等线" w:hAnsi="Times New Roman" w:cs="Times New Roman" w:hint="eastAsia"/>
        </w:rPr>
        <w:t>Therefore,</w:t>
      </w:r>
      <w:r w:rsidR="00183845" w:rsidRPr="00C34F40">
        <w:rPr>
          <w:rFonts w:ascii="Times New Roman" w:eastAsia="等线" w:hAnsi="Times New Roman" w:cs="Times New Roman"/>
        </w:rPr>
        <w:t xml:space="preserve"> </w:t>
      </w:r>
      <w:r w:rsidR="00E33E58">
        <w:rPr>
          <w:rFonts w:ascii="Times New Roman" w:eastAsia="等线" w:hAnsi="Times New Roman" w:cs="Times New Roman" w:hint="eastAsia"/>
        </w:rPr>
        <w:t>it</w:t>
      </w:r>
      <w:r w:rsidR="00E33E58" w:rsidRPr="00E33E58">
        <w:rPr>
          <w:rFonts w:ascii="Times New Roman" w:eastAsia="等线" w:hAnsi="Times New Roman" w:cs="Times New Roman"/>
        </w:rPr>
        <w:t xml:space="preserve"> also means that the current </w:t>
      </w:r>
      <w:proofErr w:type="spellStart"/>
      <w:r w:rsidR="00505814" w:rsidRPr="00C34F40">
        <w:rPr>
          <w:rFonts w:ascii="Times New Roman" w:eastAsia="等线" w:hAnsi="Times New Roman" w:cs="Times New Roman"/>
        </w:rPr>
        <w:t>Te</w:t>
      </w:r>
      <w:proofErr w:type="spellEnd"/>
      <w:r w:rsidR="00505814" w:rsidRPr="00C34F40">
        <w:rPr>
          <w:rFonts w:ascii="Times New Roman" w:eastAsia="等线" w:hAnsi="Times New Roman" w:cs="Times New Roman"/>
        </w:rPr>
        <w:t xml:space="preserve"> requirement</w:t>
      </w:r>
      <w:r w:rsidR="00505814" w:rsidRPr="00C34F40">
        <w:rPr>
          <w:rFonts w:ascii="Times New Roman" w:eastAsia="等线" w:hAnsi="Times New Roman" w:cs="Times New Roman" w:hint="eastAsia"/>
        </w:rPr>
        <w:t>s</w:t>
      </w:r>
      <w:r w:rsidR="00E33E58" w:rsidRPr="00E33E58">
        <w:rPr>
          <w:rFonts w:ascii="Times New Roman" w:eastAsia="等线" w:hAnsi="Times New Roman" w:cs="Times New Roman"/>
        </w:rPr>
        <w:t xml:space="preserve"> make it possible for the network side to </w:t>
      </w:r>
      <w:r w:rsidR="00505814">
        <w:rPr>
          <w:rFonts w:ascii="Times New Roman" w:eastAsia="等线" w:hAnsi="Times New Roman" w:cs="Times New Roman" w:hint="eastAsia"/>
        </w:rPr>
        <w:t>d</w:t>
      </w:r>
      <w:r w:rsidR="00505814" w:rsidRPr="00505814">
        <w:rPr>
          <w:rFonts w:ascii="Times New Roman" w:eastAsia="等线" w:hAnsi="Times New Roman" w:cs="Times New Roman"/>
        </w:rPr>
        <w:t>emodulate</w:t>
      </w:r>
      <w:r w:rsidR="00E33E58" w:rsidRPr="00E33E58">
        <w:rPr>
          <w:rFonts w:ascii="Times New Roman" w:eastAsia="等线" w:hAnsi="Times New Roman" w:cs="Times New Roman"/>
        </w:rPr>
        <w:t xml:space="preserve"> the uplink information of different UEs through implementation</w:t>
      </w:r>
      <w:r w:rsidR="00E33E58">
        <w:rPr>
          <w:rFonts w:ascii="Times New Roman" w:eastAsia="等线" w:hAnsi="Times New Roman" w:cs="Times New Roman" w:hint="eastAsia"/>
        </w:rPr>
        <w:t xml:space="preserve"> </w:t>
      </w:r>
      <w:r w:rsidR="00E33E58" w:rsidRPr="00E33E58">
        <w:rPr>
          <w:rFonts w:ascii="Times New Roman" w:eastAsia="等线" w:hAnsi="Times New Roman" w:cs="Times New Roman"/>
        </w:rPr>
        <w:t>in most cases, and there is no need to consider any errors when setting value for TA-Common</w:t>
      </w:r>
      <w:r w:rsidR="00505814">
        <w:rPr>
          <w:rFonts w:ascii="Times New Roman" w:eastAsia="等线" w:hAnsi="Times New Roman" w:cs="Times New Roman" w:hint="eastAsia"/>
        </w:rPr>
        <w:t>.</w:t>
      </w:r>
    </w:p>
    <w:p w:rsidR="00AD2E65" w:rsidRPr="00C34F40" w:rsidRDefault="00AD2E65" w:rsidP="0057461F">
      <w:pPr>
        <w:rPr>
          <w:rFonts w:ascii="Arial" w:hAnsi="Arial" w:cs="Arial"/>
          <w:bCs/>
        </w:rPr>
      </w:pPr>
    </w:p>
    <w:bookmarkEnd w:id="11"/>
    <w:p w:rsidR="0057461F" w:rsidRPr="00C34F40" w:rsidRDefault="0057461F" w:rsidP="00DE217D">
      <w:pPr>
        <w:pStyle w:val="1"/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  <w:rPr>
          <w:sz w:val="36"/>
          <w:lang w:eastAsia="zh-CN"/>
        </w:rPr>
      </w:pPr>
      <w:r w:rsidRPr="00C34F40">
        <w:rPr>
          <w:sz w:val="36"/>
          <w:lang w:eastAsia="zh-CN"/>
        </w:rPr>
        <w:t>2. Actions:</w:t>
      </w:r>
    </w:p>
    <w:p w:rsidR="00DE217D" w:rsidRPr="00C34F40" w:rsidRDefault="00DE217D" w:rsidP="00DE217D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</w:rPr>
      </w:pPr>
      <w:r w:rsidRPr="00C34F40">
        <w:rPr>
          <w:rFonts w:ascii="Arial" w:eastAsia="宋体" w:hAnsi="Arial" w:cs="Arial"/>
          <w:b/>
        </w:rPr>
        <w:t>To RAN WG</w:t>
      </w:r>
      <w:r w:rsidRPr="00C34F40">
        <w:rPr>
          <w:rFonts w:ascii="Arial" w:eastAsia="宋体" w:hAnsi="Arial" w:cs="Arial" w:hint="eastAsia"/>
          <w:b/>
        </w:rPr>
        <w:t>2</w:t>
      </w:r>
      <w:r w:rsidRPr="00C34F40">
        <w:rPr>
          <w:rFonts w:ascii="Arial" w:eastAsia="宋体" w:hAnsi="Arial" w:cs="Arial"/>
          <w:b/>
        </w:rPr>
        <w:t xml:space="preserve"> group</w:t>
      </w:r>
    </w:p>
    <w:p w:rsidR="00DE217D" w:rsidRDefault="00DE217D" w:rsidP="00C34F40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Times New Roman" w:eastAsia="宋体" w:hAnsi="Times New Roman" w:cs="Times New Roman"/>
        </w:rPr>
      </w:pPr>
      <w:r w:rsidRPr="00C34F40">
        <w:rPr>
          <w:rFonts w:ascii="Arial" w:eastAsia="宋体" w:hAnsi="Arial" w:cs="Arial"/>
          <w:b/>
        </w:rPr>
        <w:t xml:space="preserve">ACTION: </w:t>
      </w:r>
      <w:r w:rsidRPr="00C34F40">
        <w:rPr>
          <w:rFonts w:ascii="Arial" w:eastAsia="宋体" w:hAnsi="Arial" w:cs="Arial"/>
          <w:b/>
        </w:rPr>
        <w:tab/>
      </w:r>
      <w:r w:rsidRPr="00C34F40">
        <w:rPr>
          <w:rFonts w:ascii="Times New Roman" w:eastAsia="宋体" w:hAnsi="Times New Roman" w:cs="Times New Roman"/>
        </w:rPr>
        <w:t>RAN4 sincerely asks RAN</w:t>
      </w:r>
      <w:r w:rsidRPr="00C34F40">
        <w:rPr>
          <w:rFonts w:ascii="Times New Roman" w:eastAsia="宋体" w:hAnsi="Times New Roman" w:cs="Times New Roman" w:hint="eastAsia"/>
        </w:rPr>
        <w:t>2</w:t>
      </w:r>
      <w:r w:rsidRPr="00C34F40">
        <w:rPr>
          <w:rFonts w:ascii="Times New Roman" w:eastAsia="宋体" w:hAnsi="Times New Roman" w:cs="Times New Roman"/>
        </w:rPr>
        <w:t xml:space="preserve"> to take into account the above feedback into consideration.</w:t>
      </w:r>
    </w:p>
    <w:p w:rsidR="00C34F40" w:rsidRPr="00C34F40" w:rsidRDefault="00C34F40" w:rsidP="00C34F40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Times New Roman" w:eastAsia="宋体" w:hAnsi="Times New Roman" w:cs="Times New Roman"/>
        </w:rPr>
      </w:pPr>
    </w:p>
    <w:p w:rsidR="0057461F" w:rsidRPr="00C34F40" w:rsidRDefault="0058424C" w:rsidP="00DE217D">
      <w:pPr>
        <w:pStyle w:val="1"/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  <w:rPr>
          <w:sz w:val="36"/>
          <w:szCs w:val="36"/>
        </w:rPr>
      </w:pPr>
      <w:r w:rsidRPr="00C34F40">
        <w:rPr>
          <w:sz w:val="36"/>
          <w:szCs w:val="36"/>
        </w:rPr>
        <w:t xml:space="preserve">3. Date of Next </w:t>
      </w:r>
      <w:r w:rsidR="00DE217D" w:rsidRPr="00C34F40">
        <w:rPr>
          <w:sz w:val="36"/>
          <w:szCs w:val="36"/>
        </w:rPr>
        <w:t>TSG RAN WG4</w:t>
      </w:r>
      <w:r w:rsidR="0057461F" w:rsidRPr="00C34F40">
        <w:rPr>
          <w:sz w:val="36"/>
          <w:szCs w:val="36"/>
        </w:rPr>
        <w:t xml:space="preserve"> Meetings:</w:t>
      </w:r>
    </w:p>
    <w:p w:rsidR="0057461F" w:rsidRPr="00C34F40" w:rsidRDefault="00D834CF" w:rsidP="0057461F">
      <w:pPr>
        <w:tabs>
          <w:tab w:val="left" w:pos="4536"/>
        </w:tabs>
        <w:spacing w:after="120"/>
        <w:rPr>
          <w:rFonts w:ascii="Times New Roman" w:hAnsi="Times New Roman" w:cs="Times New Roman"/>
          <w:bCs/>
        </w:rPr>
      </w:pPr>
      <w:r w:rsidRPr="00C34F40">
        <w:rPr>
          <w:rFonts w:ascii="Times New Roman" w:hAnsi="Times New Roman" w:cs="Times New Roman"/>
          <w:bCs/>
        </w:rPr>
        <w:t>3GPP TSG RAN WG</w:t>
      </w:r>
      <w:r w:rsidRPr="00C34F40">
        <w:rPr>
          <w:rFonts w:ascii="Times New Roman" w:hAnsi="Times New Roman" w:cs="Times New Roman" w:hint="eastAsia"/>
          <w:bCs/>
        </w:rPr>
        <w:t>4</w:t>
      </w:r>
      <w:r w:rsidRPr="00C34F40">
        <w:rPr>
          <w:rFonts w:ascii="Times New Roman" w:hAnsi="Times New Roman" w:cs="Times New Roman"/>
          <w:bCs/>
        </w:rPr>
        <w:t>#1</w:t>
      </w:r>
      <w:r w:rsidRPr="00C34F40">
        <w:rPr>
          <w:rFonts w:ascii="Times New Roman" w:hAnsi="Times New Roman" w:cs="Times New Roman" w:hint="eastAsia"/>
          <w:bCs/>
        </w:rPr>
        <w:t>13</w:t>
      </w:r>
      <w:r w:rsidR="0057461F" w:rsidRPr="00C34F40">
        <w:rPr>
          <w:rFonts w:ascii="Times New Roman" w:hAnsi="Times New Roman" w:cs="Times New Roman"/>
          <w:bCs/>
        </w:rPr>
        <w:tab/>
        <w:t>18 - 11 November 2024</w:t>
      </w:r>
      <w:r w:rsidR="0057461F" w:rsidRPr="00C34F40">
        <w:rPr>
          <w:rFonts w:ascii="Times New Roman" w:hAnsi="Times New Roman" w:cs="Times New Roman"/>
          <w:bCs/>
        </w:rPr>
        <w:tab/>
      </w:r>
      <w:r w:rsidR="00DE217D" w:rsidRPr="00C34F40">
        <w:rPr>
          <w:rFonts w:ascii="Times New Roman" w:hAnsi="Times New Roman" w:cs="Times New Roman" w:hint="eastAsia"/>
          <w:bCs/>
        </w:rPr>
        <w:t xml:space="preserve">    </w:t>
      </w:r>
      <w:r w:rsidR="0057461F" w:rsidRPr="00C34F40">
        <w:rPr>
          <w:rFonts w:ascii="Times New Roman" w:hAnsi="Times New Roman" w:cs="Times New Roman"/>
          <w:bCs/>
        </w:rPr>
        <w:t>Orlando, US</w:t>
      </w:r>
    </w:p>
    <w:p w:rsidR="0057461F" w:rsidRDefault="00D834CF" w:rsidP="00DE217D">
      <w:pPr>
        <w:tabs>
          <w:tab w:val="left" w:pos="4536"/>
        </w:tabs>
        <w:spacing w:after="120"/>
        <w:rPr>
          <w:rFonts w:ascii="Times New Roman" w:hAnsi="Times New Roman" w:cs="Times New Roman"/>
          <w:bCs/>
        </w:rPr>
      </w:pPr>
      <w:r w:rsidRPr="00C34F40">
        <w:rPr>
          <w:rFonts w:ascii="Times New Roman" w:hAnsi="Times New Roman" w:cs="Times New Roman"/>
          <w:bCs/>
        </w:rPr>
        <w:t>3GPP TSG RAN WG</w:t>
      </w:r>
      <w:r w:rsidRPr="00C34F40">
        <w:rPr>
          <w:rFonts w:ascii="Times New Roman" w:hAnsi="Times New Roman" w:cs="Times New Roman" w:hint="eastAsia"/>
          <w:bCs/>
        </w:rPr>
        <w:t>4</w:t>
      </w:r>
      <w:r w:rsidRPr="00C34F40">
        <w:rPr>
          <w:rFonts w:ascii="Times New Roman" w:hAnsi="Times New Roman" w:cs="Times New Roman"/>
          <w:bCs/>
        </w:rPr>
        <w:t>#1</w:t>
      </w:r>
      <w:r w:rsidRPr="00C34F40">
        <w:rPr>
          <w:rFonts w:ascii="Times New Roman" w:hAnsi="Times New Roman" w:cs="Times New Roman" w:hint="eastAsia"/>
          <w:bCs/>
        </w:rPr>
        <w:t>14</w:t>
      </w:r>
      <w:r w:rsidR="00FD2413" w:rsidRPr="00C34F40">
        <w:rPr>
          <w:rFonts w:ascii="Times New Roman" w:hAnsi="Times New Roman" w:cs="Times New Roman"/>
          <w:bCs/>
        </w:rPr>
        <w:tab/>
        <w:t>17 - 21 Feb 2025</w:t>
      </w:r>
      <w:r w:rsidR="0058424C" w:rsidRPr="00C34F40">
        <w:rPr>
          <w:rFonts w:ascii="Times New Roman" w:hAnsi="Times New Roman" w:cs="Times New Roman"/>
          <w:bCs/>
        </w:rPr>
        <w:tab/>
      </w:r>
      <w:r w:rsidR="0058424C" w:rsidRPr="00C34F40">
        <w:rPr>
          <w:rFonts w:ascii="Times New Roman" w:hAnsi="Times New Roman" w:cs="Times New Roman"/>
          <w:bCs/>
        </w:rPr>
        <w:tab/>
      </w:r>
      <w:r w:rsidR="00FD2413" w:rsidRPr="00C34F40">
        <w:rPr>
          <w:rFonts w:ascii="Times New Roman" w:hAnsi="Times New Roman" w:cs="Times New Roman"/>
          <w:bCs/>
        </w:rPr>
        <w:t xml:space="preserve">    </w:t>
      </w:r>
      <w:r w:rsidR="00DE217D" w:rsidRPr="00C34F40">
        <w:rPr>
          <w:rFonts w:ascii="Times New Roman" w:hAnsi="Times New Roman" w:cs="Times New Roman"/>
          <w:bCs/>
        </w:rPr>
        <w:t>Athens</w:t>
      </w:r>
      <w:r w:rsidR="00FD2413" w:rsidRPr="00C34F40">
        <w:rPr>
          <w:rFonts w:ascii="Times New Roman" w:hAnsi="Times New Roman" w:cs="Times New Roman"/>
          <w:bCs/>
        </w:rPr>
        <w:t>, GR</w:t>
      </w:r>
      <w:r w:rsidR="0058424C" w:rsidRPr="00C34F40">
        <w:rPr>
          <w:rFonts w:ascii="Times New Roman" w:hAnsi="Times New Roman" w:cs="Times New Roman"/>
          <w:bCs/>
        </w:rPr>
        <w:tab/>
      </w:r>
    </w:p>
    <w:p w:rsidR="00480202" w:rsidRDefault="00480202" w:rsidP="00DE217D">
      <w:pPr>
        <w:tabs>
          <w:tab w:val="left" w:pos="4536"/>
        </w:tabs>
        <w:spacing w:after="120"/>
        <w:rPr>
          <w:rFonts w:ascii="Times New Roman" w:hAnsi="Times New Roman" w:cs="Times New Roman"/>
          <w:bCs/>
        </w:rPr>
      </w:pPr>
    </w:p>
    <w:p w:rsidR="00480202" w:rsidRPr="00480202" w:rsidRDefault="00480202" w:rsidP="00480202">
      <w:pPr>
        <w:pStyle w:val="1"/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  <w:rPr>
          <w:sz w:val="36"/>
          <w:szCs w:val="36"/>
        </w:rPr>
      </w:pPr>
      <w:r w:rsidRPr="00480202">
        <w:rPr>
          <w:sz w:val="36"/>
          <w:szCs w:val="36"/>
        </w:rPr>
        <w:t>A. Annex A: UE transmit timing for Satellite Access</w:t>
      </w:r>
      <w:r>
        <w:rPr>
          <w:sz w:val="36"/>
          <w:szCs w:val="36"/>
        </w:rPr>
        <w:t xml:space="preserve"> (TS</w:t>
      </w:r>
      <w:r>
        <w:rPr>
          <w:rFonts w:hint="eastAsia"/>
          <w:sz w:val="36"/>
          <w:szCs w:val="36"/>
          <w:lang w:eastAsia="zh-CN"/>
        </w:rPr>
        <w:t xml:space="preserve"> </w:t>
      </w:r>
      <w:r>
        <w:rPr>
          <w:sz w:val="36"/>
          <w:szCs w:val="36"/>
        </w:rPr>
        <w:t>3</w:t>
      </w:r>
      <w:r>
        <w:rPr>
          <w:rFonts w:hint="eastAsia"/>
          <w:sz w:val="36"/>
          <w:szCs w:val="36"/>
          <w:lang w:eastAsia="zh-CN"/>
        </w:rPr>
        <w:t>8</w:t>
      </w:r>
      <w:r w:rsidRPr="00480202">
        <w:rPr>
          <w:sz w:val="36"/>
          <w:szCs w:val="36"/>
        </w:rPr>
        <w:t>.133)</w:t>
      </w:r>
    </w:p>
    <w:p w:rsidR="00480202" w:rsidRPr="00480202" w:rsidRDefault="00480202" w:rsidP="0048020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</w:pPr>
      <w:r w:rsidRPr="00480202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>7.1C.2</w:t>
      </w:r>
      <w:r w:rsidRPr="00480202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ab/>
        <w:t>Requirements</w:t>
      </w:r>
    </w:p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</w:pP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The UE initial transmission timing error shall be less than or equal to 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sym w:font="Symbol" w:char="F0B1"/>
      </w:r>
      <w:proofErr w:type="spellStart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T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 w:eastAsia="en-GB"/>
        </w:rPr>
        <w:t>e_NTN</w:t>
      </w:r>
      <w:proofErr w:type="spellEnd"/>
      <w:r w:rsidRPr="00480202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where the timing error limit value </w:t>
      </w:r>
      <w:proofErr w:type="spellStart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T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 w:eastAsia="en-GB"/>
        </w:rPr>
        <w:t>e_NTN</w:t>
      </w:r>
      <w:proofErr w:type="spellEnd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. </w:t>
      </w:r>
    </w:p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v4.2.0"/>
          <w:kern w:val="0"/>
          <w:sz w:val="20"/>
          <w:szCs w:val="20"/>
          <w:lang w:val="en-GB"/>
        </w:rPr>
      </w:pPr>
      <w:proofErr w:type="spellStart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T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 w:eastAsia="en-GB"/>
        </w:rPr>
        <w:t>e_NTN</w:t>
      </w:r>
      <w:proofErr w:type="spellEnd"/>
      <w:r w:rsidRPr="00480202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 w:eastAsia="en-GB"/>
        </w:rPr>
        <w:t xml:space="preserve"> 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is specified in Table 7.1C.2-1 for FR1-NTN.</w:t>
      </w:r>
    </w:p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</w:pPr>
      <w:proofErr w:type="spellStart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T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 w:eastAsia="en-GB"/>
        </w:rPr>
        <w:t>e_NTN</w:t>
      </w:r>
      <w:proofErr w:type="spellEnd"/>
      <w:r w:rsidRPr="00480202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 w:eastAsia="en-GB"/>
        </w:rPr>
        <w:t xml:space="preserve"> 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is specified in Table 7.1C.2-2 and Table 7.1C.2-3 for VSAT UE in FR2-NTN.</w:t>
      </w:r>
    </w:p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</w:pP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This requirement applies:</w:t>
      </w:r>
    </w:p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2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48020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>-</w:t>
      </w:r>
      <w:r w:rsidRPr="0048020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ab/>
      </w:r>
      <w:proofErr w:type="gramStart"/>
      <w:r w:rsidRPr="0048020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when</w:t>
      </w:r>
      <w:proofErr w:type="gramEnd"/>
      <w:r w:rsidRPr="0048020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it is the first transmission in a DRX cycle for PUCCH, PUSCH and SRS, or it is the PRACH transmission, or it is the </w:t>
      </w:r>
      <w:proofErr w:type="spellStart"/>
      <w:r w:rsidRPr="0048020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msgA</w:t>
      </w:r>
      <w:proofErr w:type="spellEnd"/>
      <w:r w:rsidRPr="0048020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transmission..</w:t>
      </w:r>
    </w:p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</w:pPr>
      <w:bookmarkStart w:id="14" w:name="OLE_LINK32"/>
      <w:bookmarkStart w:id="15" w:name="OLE_LINK33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The UE shall meet the </w:t>
      </w:r>
      <w:proofErr w:type="spellStart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T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 w:eastAsia="en-GB"/>
        </w:rPr>
        <w:t>e_NTN</w:t>
      </w:r>
      <w:proofErr w:type="spellEnd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 requirement for an initial transmission provided that at least one SSB is available at the UE during the last 160 </w:t>
      </w:r>
      <w:proofErr w:type="spellStart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ms</w:t>
      </w:r>
      <w:proofErr w:type="spellEnd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.</w:t>
      </w:r>
      <w:r w:rsidRPr="00480202">
        <w:rPr>
          <w:rFonts w:ascii="Times New Roman" w:eastAsia="Times New Roman" w:hAnsi="Times New Roman" w:cs="v4.2.0"/>
          <w:kern w:val="0"/>
          <w:sz w:val="20"/>
          <w:szCs w:val="20"/>
          <w:lang w:val="en-GB" w:eastAsia="en-GB"/>
        </w:rPr>
        <w:t xml:space="preserve"> 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2"/>
                <w:lang w:val="en-GB" w:eastAsia="en-GB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2"/>
                    <w:lang w:val="en-GB" w:eastAsia="en-GB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TA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2"/>
                    <w:lang w:val="en-GB" w:eastAsia="en-GB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TA-offset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+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2"/>
                    <w:lang w:val="en-GB" w:eastAsia="en-GB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common</m:t>
                </m:r>
              </m:sup>
            </m:sSubSup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+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2"/>
                    <w:lang w:val="en-GB" w:eastAsia="en-GB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ko-KR"/>
          </w:rPr>
          <m:t>×</m:t>
        </m:r>
        <m:sSub>
          <m:sSubPr>
            <m:ctrlPr>
              <w:rPr>
                <w:rFonts w:ascii="Cambria Math" w:eastAsia="Calibri" w:hAnsi="Cambria Math" w:cs="Times New Roman"/>
                <w:i/>
                <w:sz w:val="22"/>
                <w:lang w:val="en-GB" w:eastAsia="en-GB"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c</m:t>
            </m:r>
          </m:sub>
        </m:sSub>
      </m:oMath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.</w:t>
      </w:r>
    </w:p>
    <w:bookmarkEnd w:id="14"/>
    <w:bookmarkEnd w:id="15"/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The downlink timing is defined as the time when the first path (in time) of the corresponding downlink frame </w:t>
      </w:r>
      <w:r w:rsidRPr="00480202">
        <w:rPr>
          <w:rFonts w:ascii="Times New Roman" w:eastAsia="Times New Roman" w:hAnsi="Times New Roman" w:cs="Times New Roman"/>
          <w:kern w:val="0"/>
          <w:sz w:val="20"/>
          <w:szCs w:val="20"/>
        </w:rPr>
        <w:t>used by the UE to determine downlink timing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 is received </w:t>
      </w:r>
      <w:r w:rsidRPr="00480202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from the reference cell</w:t>
      </w:r>
      <w:r w:rsidRPr="0048020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at the UE antenna</w:t>
      </w:r>
      <w:r w:rsidRPr="00480202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. </w:t>
      </w:r>
    </w:p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</w:pPr>
      <w:r w:rsidRPr="00480202">
        <w:rPr>
          <w:rFonts w:ascii="Times New Roman" w:eastAsia="宋体" w:hAnsi="Times New Roman" w:cs="v4.2.0"/>
          <w:i/>
          <w:kern w:val="0"/>
          <w:sz w:val="20"/>
          <w:szCs w:val="20"/>
          <w:lang w:val="en-GB" w:eastAsia="en-GB"/>
        </w:rPr>
        <w:lastRenderedPageBreak/>
        <w:t>N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 w:eastAsia="en-GB"/>
        </w:rPr>
        <w:t>TA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 for PRACH is defined as 0.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GB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TA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TA-offset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common</m:t>
                </m:r>
              </m:sup>
            </m:sSubSup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eastAsia="en-GB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ko-KR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c</m:t>
            </m:r>
          </m:sub>
        </m:sSub>
      </m:oMath>
      <w:r w:rsidRPr="00480202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(</w:t>
      </w:r>
      <w:proofErr w:type="gramStart"/>
      <w:r w:rsidRPr="00480202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in</w:t>
      </w:r>
      <w:proofErr w:type="gramEnd"/>
      <w:r w:rsidRPr="00480202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Pr="0048020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GB"/>
        </w:rPr>
        <w:t>T</w:t>
      </w:r>
      <w:r w:rsidRPr="00480202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GB"/>
        </w:rPr>
        <w:t>c</w:t>
      </w:r>
      <w:r w:rsidRPr="00480202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units) 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for other channels is the difference between UE transmission timing and the downlink timing immediately after when the last timing advance in clause 7.3 was applied. </w:t>
      </w:r>
      <w:proofErr w:type="gramStart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or</w:t>
      </w:r>
      <w:proofErr w:type="gramEnd"/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 after the last update in </w:t>
      </w:r>
      <m:oMath>
        <m:sSubSup>
          <m:sSubSupPr>
            <m:ctrlPr>
              <w:rPr>
                <w:rFonts w:ascii="Cambria Math" w:eastAsia="宋体" w:hAnsi="Cambria Math" w:cs="v4.2.0"/>
                <w:i/>
                <w:kern w:val="0"/>
                <w:sz w:val="20"/>
                <w:szCs w:val="20"/>
                <w:lang w:val="en-GB" w:eastAsia="en-GB"/>
              </w:rPr>
            </m:ctrlPr>
          </m:sSubSupPr>
          <m:e>
            <m:r>
              <w:rPr>
                <w:rFonts w:ascii="Cambria Math" w:eastAsia="宋体" w:hAnsi="Cambria Math" w:cs="v4.2.0"/>
                <w:kern w:val="0"/>
                <w:sz w:val="20"/>
                <w:szCs w:val="20"/>
                <w:lang w:val="en-GB"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v4.2.0"/>
                <w:kern w:val="0"/>
                <w:sz w:val="20"/>
                <w:szCs w:val="20"/>
                <w:lang w:eastAsia="en-GB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v4.2.0"/>
                <w:kern w:val="0"/>
                <w:sz w:val="20"/>
                <w:szCs w:val="20"/>
                <w:lang w:eastAsia="en-GB"/>
              </w:rPr>
              <m:t>common</m:t>
            </m:r>
          </m:sup>
        </m:sSubSup>
      </m:oMath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  or </w:t>
      </w:r>
      <m:oMath>
        <m:sSubSup>
          <m:sSubSupPr>
            <m:ctrlPr>
              <w:rPr>
                <w:rFonts w:ascii="Cambria Math" w:eastAsia="宋体" w:hAnsi="Cambria Math" w:cs="v4.2.0"/>
                <w:i/>
                <w:kern w:val="0"/>
                <w:sz w:val="20"/>
                <w:szCs w:val="20"/>
                <w:lang w:val="en-GB" w:eastAsia="en-GB"/>
              </w:rPr>
            </m:ctrlPr>
          </m:sSubSupPr>
          <m:e>
            <m:r>
              <w:rPr>
                <w:rFonts w:ascii="Cambria Math" w:eastAsia="宋体" w:hAnsi="Cambria Math" w:cs="v4.2.0"/>
                <w:kern w:val="0"/>
                <w:sz w:val="20"/>
                <w:szCs w:val="20"/>
                <w:lang w:val="en-GB"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v4.2.0"/>
                <w:kern w:val="0"/>
                <w:sz w:val="20"/>
                <w:szCs w:val="20"/>
                <w:lang w:eastAsia="en-GB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v4.2.0"/>
                <w:kern w:val="0"/>
                <w:sz w:val="20"/>
                <w:szCs w:val="20"/>
                <w:lang w:eastAsia="en-GB"/>
              </w:rPr>
              <m:t>UE</m:t>
            </m:r>
          </m:sup>
        </m:sSubSup>
      </m:oMath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.</w:t>
      </w:r>
    </w:p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</w:pP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The value of </w:t>
      </w:r>
      <w:r w:rsidRPr="00480202">
        <w:rPr>
          <w:rFonts w:ascii="Times New Roman" w:eastAsia="宋体" w:hAnsi="Times New Roman" w:cs="v4.2.0"/>
          <w:i/>
          <w:kern w:val="0"/>
          <w:sz w:val="20"/>
          <w:szCs w:val="20"/>
          <w:lang w:val="en-GB" w:eastAsia="en-GB"/>
        </w:rPr>
        <w:t>N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 w:eastAsia="en-GB"/>
        </w:rPr>
        <w:t>TA-offset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 xml:space="preserve"> </w:t>
      </w:r>
      <w:r w:rsidRPr="00480202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depends on the duplex mode of the cell in which the uplink transmission takes place and the frequency range (FR). </w:t>
      </w:r>
      <w:r w:rsidRPr="00480202">
        <w:rPr>
          <w:rFonts w:ascii="Times New Roman" w:eastAsia="宋体" w:hAnsi="Times New Roman" w:cs="v4.2.0"/>
          <w:i/>
          <w:kern w:val="0"/>
          <w:sz w:val="20"/>
          <w:szCs w:val="20"/>
          <w:lang w:val="en-GB" w:eastAsia="en-GB"/>
        </w:rPr>
        <w:t>N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 w:eastAsia="en-GB"/>
        </w:rPr>
        <w:t>TA-offset</w:t>
      </w:r>
      <w:r w:rsidRPr="00480202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is defined in 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Table 7.1.2-2 for FR1-NTN.</w:t>
      </w:r>
    </w:p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</w:pPr>
      <w:r w:rsidRPr="00480202">
        <w:rPr>
          <w:rFonts w:ascii="Times New Roman" w:eastAsia="宋体" w:hAnsi="Times New Roman" w:cs="v4.2.0"/>
          <w:i/>
          <w:kern w:val="0"/>
          <w:sz w:val="20"/>
          <w:szCs w:val="20"/>
          <w:lang w:val="en-GB" w:eastAsia="en-GB"/>
        </w:rPr>
        <w:t>N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 w:eastAsia="en-GB"/>
        </w:rPr>
        <w:t>TA-offset</w:t>
      </w:r>
      <w:r w:rsidRPr="00480202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is defined in </w:t>
      </w:r>
      <w:r w:rsidRPr="00480202"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  <w:t>Table 7.1.2-2 for VSAT UE in FR2-NTN.</w:t>
      </w:r>
    </w:p>
    <w:p w:rsidR="00480202" w:rsidRPr="00480202" w:rsidRDefault="00F775AC" w:rsidP="0048020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v4.2.0"/>
          <w:kern w:val="0"/>
          <w:sz w:val="20"/>
          <w:szCs w:val="20"/>
          <w:lang w:val="en-GB" w:eastAsia="en-GB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common</m:t>
            </m:r>
          </m:sup>
        </m:sSubSup>
      </m:oMath>
      <w:r w:rsidR="00480202" w:rsidRPr="00480202">
        <w:rPr>
          <w:rFonts w:ascii="Times New Roman" w:eastAsia="宋体" w:hAnsi="Times New Roman" w:cs="v4.2.0" w:hint="eastAsia"/>
          <w:kern w:val="0"/>
          <w:sz w:val="20"/>
          <w:szCs w:val="20"/>
          <w:lang w:val="en-GB"/>
        </w:rPr>
        <w:t xml:space="preserve"> </w:t>
      </w:r>
      <w:proofErr w:type="gramStart"/>
      <w:r w:rsidR="00480202" w:rsidRPr="0048020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a</w:t>
      </w:r>
      <w:r w:rsidR="00480202" w:rsidRPr="00480202">
        <w:rPr>
          <w:rFonts w:ascii="Times New Roman" w:eastAsia="宋体" w:hAnsi="Times New Roman" w:cs="v4.2.0" w:hint="eastAsia"/>
          <w:kern w:val="0"/>
          <w:sz w:val="20"/>
          <w:szCs w:val="20"/>
          <w:lang w:val="en-GB"/>
        </w:rPr>
        <w:t>n</w:t>
      </w:r>
      <w:r w:rsidR="00480202" w:rsidRPr="0048020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d</w:t>
      </w:r>
      <w:proofErr w:type="gramEnd"/>
      <w:r w:rsidR="00480202" w:rsidRPr="0048020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GB"/>
              </w:rPr>
              <m:t>UE</m:t>
            </m:r>
          </m:sup>
        </m:sSubSup>
      </m:oMath>
      <w:r w:rsidR="00480202" w:rsidRPr="0048020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are as defined in TS38.211 [6].</w:t>
      </w:r>
    </w:p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480202" w:rsidRPr="00480202" w:rsidRDefault="00480202" w:rsidP="0048020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r w:rsidRPr="0048020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 xml:space="preserve">Table 7.1C.2-1: </w:t>
      </w:r>
      <w:proofErr w:type="spellStart"/>
      <w:r w:rsidRPr="0048020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>T</w:t>
      </w:r>
      <w:r w:rsidRPr="00480202">
        <w:rPr>
          <w:rFonts w:ascii="Arial" w:eastAsia="Times New Roman" w:hAnsi="Arial" w:cs="Times New Roman"/>
          <w:b/>
          <w:kern w:val="0"/>
          <w:sz w:val="20"/>
          <w:szCs w:val="20"/>
          <w:vertAlign w:val="subscript"/>
          <w:lang w:val="en-GB" w:eastAsia="en-GB"/>
        </w:rPr>
        <w:t>e_NTN</w:t>
      </w:r>
      <w:proofErr w:type="spellEnd"/>
      <w:r w:rsidRPr="0048020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9"/>
        <w:gridCol w:w="1577"/>
        <w:gridCol w:w="1578"/>
        <w:gridCol w:w="1874"/>
      </w:tblGrid>
      <w:tr w:rsidR="00480202" w:rsidRPr="00480202" w:rsidTr="0009436D">
        <w:trPr>
          <w:cantSplit/>
          <w:jc w:val="center"/>
        </w:trPr>
        <w:tc>
          <w:tcPr>
            <w:tcW w:w="1033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T</w:t>
            </w: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</w:rPr>
              <w:t>e</w:t>
            </w:r>
            <w:r w:rsidRPr="0048020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</w:rPr>
              <w:t>_NTN</w:t>
            </w:r>
            <w:proofErr w:type="spellEnd"/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FR1-NTN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15</w:t>
            </w: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15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29*64*T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30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24*64*T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60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N/A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30</w:t>
            </w: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15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24*64*T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30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22*64*T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60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N/A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5000" w:type="pct"/>
            <w:gridSpan w:val="4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Arial"/>
                <w:kern w:val="0"/>
                <w:sz w:val="18"/>
                <w:szCs w:val="20"/>
                <w:lang w:val="en-GB" w:eastAsia="en-GB"/>
              </w:rPr>
              <w:t>Note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 xml:space="preserve"> 1: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ab/>
              <w:t>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 xml:space="preserve"> is the basic timing unit defined in TS 38.211 [6]</w:t>
            </w:r>
          </w:p>
        </w:tc>
      </w:tr>
    </w:tbl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 w:eastAsia="en-GB"/>
        </w:rPr>
      </w:pPr>
    </w:p>
    <w:p w:rsidR="00480202" w:rsidRPr="00480202" w:rsidRDefault="00480202" w:rsidP="0048020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r w:rsidRPr="0048020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 xml:space="preserve">Table 7.1C.2-2: </w:t>
      </w:r>
      <w:proofErr w:type="spellStart"/>
      <w:r w:rsidRPr="0048020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>T</w:t>
      </w:r>
      <w:r w:rsidRPr="00480202">
        <w:rPr>
          <w:rFonts w:ascii="Arial" w:eastAsia="Times New Roman" w:hAnsi="Arial" w:cs="Times New Roman"/>
          <w:b/>
          <w:kern w:val="0"/>
          <w:sz w:val="20"/>
          <w:szCs w:val="20"/>
          <w:vertAlign w:val="subscript"/>
          <w:lang w:val="en-GB" w:eastAsia="en-GB"/>
        </w:rPr>
        <w:t>e_NTN</w:t>
      </w:r>
      <w:proofErr w:type="spellEnd"/>
      <w:r w:rsidRPr="0048020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 xml:space="preserve"> Timing Error Limit for </w:t>
      </w:r>
      <w:r w:rsidRPr="00480202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fixed VSAT is served by GSO and fixed VSAT is served by NGSO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9"/>
        <w:gridCol w:w="1577"/>
        <w:gridCol w:w="1578"/>
        <w:gridCol w:w="1874"/>
      </w:tblGrid>
      <w:tr w:rsidR="00480202" w:rsidRPr="00480202" w:rsidTr="0009436D">
        <w:trPr>
          <w:cantSplit/>
          <w:jc w:val="center"/>
        </w:trPr>
        <w:tc>
          <w:tcPr>
            <w:tcW w:w="1033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T</w:t>
            </w: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</w:rPr>
              <w:t>e</w:t>
            </w:r>
            <w:r w:rsidRPr="0048020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</w:rPr>
              <w:t>_NTN</w:t>
            </w:r>
            <w:proofErr w:type="spellEnd"/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120</w:t>
            </w: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13*64*T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vMerge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7.5*64*T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240</w:t>
            </w: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60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13*64*T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vMerge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7.5*64*T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5000" w:type="pct"/>
            <w:gridSpan w:val="4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Arial"/>
                <w:kern w:val="0"/>
                <w:sz w:val="18"/>
                <w:szCs w:val="20"/>
                <w:lang w:val="en-GB" w:eastAsia="en-GB"/>
              </w:rPr>
              <w:t>Note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 xml:space="preserve"> 1: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ab/>
              <w:t>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 xml:space="preserve"> is the basic timing unit defined in TS 38.211 [6]</w:t>
            </w:r>
          </w:p>
        </w:tc>
      </w:tr>
    </w:tbl>
    <w:p w:rsidR="00480202" w:rsidRPr="00480202" w:rsidRDefault="00480202" w:rsidP="0048020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</w:pPr>
    </w:p>
    <w:p w:rsidR="00480202" w:rsidRPr="00480202" w:rsidRDefault="00480202" w:rsidP="0048020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r w:rsidRPr="0048020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 xml:space="preserve">Table 7.1C.2-3: </w:t>
      </w:r>
      <w:proofErr w:type="spellStart"/>
      <w:r w:rsidRPr="0048020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>T</w:t>
      </w:r>
      <w:r w:rsidRPr="00480202">
        <w:rPr>
          <w:rFonts w:ascii="Arial" w:eastAsia="Times New Roman" w:hAnsi="Arial" w:cs="Times New Roman"/>
          <w:b/>
          <w:kern w:val="0"/>
          <w:sz w:val="20"/>
          <w:szCs w:val="20"/>
          <w:vertAlign w:val="subscript"/>
          <w:lang w:val="en-GB" w:eastAsia="en-GB"/>
        </w:rPr>
        <w:t>e_NTN</w:t>
      </w:r>
      <w:proofErr w:type="spellEnd"/>
      <w:r w:rsidRPr="0048020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 xml:space="preserve"> Timing Error Limit for </w:t>
      </w:r>
      <w:r w:rsidRPr="00480202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mobile VSAT is served by 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9"/>
        <w:gridCol w:w="1577"/>
        <w:gridCol w:w="1578"/>
        <w:gridCol w:w="1874"/>
      </w:tblGrid>
      <w:tr w:rsidR="00480202" w:rsidRPr="00480202" w:rsidTr="0009436D">
        <w:trPr>
          <w:cantSplit/>
          <w:jc w:val="center"/>
        </w:trPr>
        <w:tc>
          <w:tcPr>
            <w:tcW w:w="1033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T</w:t>
            </w:r>
            <w:r w:rsidRPr="00480202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</w:rPr>
              <w:t>e</w:t>
            </w:r>
            <w:r w:rsidRPr="0048020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</w:rPr>
              <w:t>_NTN</w:t>
            </w:r>
            <w:proofErr w:type="spellEnd"/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120</w:t>
            </w: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13*64*T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vMerge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GB"/>
              </w:rPr>
              <w:t>120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GB"/>
              </w:rPr>
              <w:t>[10]*64*T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240</w:t>
            </w: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60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13*64*T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vMerge/>
            <w:vAlign w:val="center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GB"/>
              </w:rPr>
              <w:t>120</w:t>
            </w:r>
          </w:p>
        </w:tc>
        <w:tc>
          <w:tcPr>
            <w:tcW w:w="1478" w:type="pct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GB"/>
              </w:rPr>
            </w:pP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GB"/>
              </w:rPr>
              <w:t>[10]*64*T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vertAlign w:val="subscript"/>
                <w:lang w:val="en-GB" w:eastAsia="en-GB"/>
              </w:rPr>
              <w:t>c</w:t>
            </w:r>
          </w:p>
        </w:tc>
      </w:tr>
      <w:tr w:rsidR="00480202" w:rsidRPr="00480202" w:rsidTr="0009436D">
        <w:trPr>
          <w:cantSplit/>
          <w:jc w:val="center"/>
        </w:trPr>
        <w:tc>
          <w:tcPr>
            <w:tcW w:w="5000" w:type="pct"/>
            <w:gridSpan w:val="4"/>
          </w:tcPr>
          <w:p w:rsidR="00480202" w:rsidRPr="00480202" w:rsidRDefault="00480202" w:rsidP="004802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480202">
              <w:rPr>
                <w:rFonts w:ascii="Arial" w:eastAsia="宋体" w:hAnsi="Arial" w:cs="Arial"/>
                <w:kern w:val="0"/>
                <w:sz w:val="18"/>
                <w:szCs w:val="20"/>
                <w:lang w:val="en-GB" w:eastAsia="en-GB"/>
              </w:rPr>
              <w:t>Note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 xml:space="preserve"> 1: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ab/>
              <w:t>T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c</w:t>
            </w:r>
            <w:r w:rsidRPr="0048020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 xml:space="preserve"> is the basic timing unit defined in TS 38.211 [6]</w:t>
            </w:r>
          </w:p>
        </w:tc>
      </w:tr>
    </w:tbl>
    <w:p w:rsidR="00480202" w:rsidRPr="00480202" w:rsidRDefault="00480202" w:rsidP="00DE217D">
      <w:pPr>
        <w:tabs>
          <w:tab w:val="left" w:pos="4536"/>
        </w:tabs>
        <w:spacing w:after="120"/>
        <w:rPr>
          <w:rFonts w:ascii="Times New Roman" w:hAnsi="Times New Roman" w:cs="Times New Roman"/>
          <w:bCs/>
          <w:lang w:val="en-GB"/>
        </w:rPr>
      </w:pPr>
    </w:p>
    <w:sectPr w:rsidR="00480202" w:rsidRPr="00480202" w:rsidSect="00244A1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5AC" w:rsidRDefault="00F775AC" w:rsidP="00244A15">
      <w:r>
        <w:separator/>
      </w:r>
    </w:p>
  </w:endnote>
  <w:endnote w:type="continuationSeparator" w:id="0">
    <w:p w:rsidR="00F775AC" w:rsidRDefault="00F775AC" w:rsidP="0024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5AC" w:rsidRDefault="00F775AC" w:rsidP="00244A15">
      <w:r>
        <w:separator/>
      </w:r>
    </w:p>
  </w:footnote>
  <w:footnote w:type="continuationSeparator" w:id="0">
    <w:p w:rsidR="00F775AC" w:rsidRDefault="00F775AC" w:rsidP="0024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10E36"/>
    <w:multiLevelType w:val="multilevel"/>
    <w:tmpl w:val="D49CF378"/>
    <w:lvl w:ilvl="0">
      <w:start w:val="1"/>
      <w:numFmt w:val="bullet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DE1988"/>
    <w:multiLevelType w:val="hybridMultilevel"/>
    <w:tmpl w:val="E048BAD8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7266FD3"/>
    <w:multiLevelType w:val="hybridMultilevel"/>
    <w:tmpl w:val="74149D6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35E"/>
    <w:rsid w:val="00000557"/>
    <w:rsid w:val="00005278"/>
    <w:rsid w:val="00052F08"/>
    <w:rsid w:val="000741B0"/>
    <w:rsid w:val="00092C62"/>
    <w:rsid w:val="000E67CF"/>
    <w:rsid w:val="00183845"/>
    <w:rsid w:val="00244A15"/>
    <w:rsid w:val="00245A41"/>
    <w:rsid w:val="00273B86"/>
    <w:rsid w:val="002A3D2C"/>
    <w:rsid w:val="00342AD0"/>
    <w:rsid w:val="003716E5"/>
    <w:rsid w:val="0039358E"/>
    <w:rsid w:val="00443BC4"/>
    <w:rsid w:val="00480202"/>
    <w:rsid w:val="00493A84"/>
    <w:rsid w:val="004A375E"/>
    <w:rsid w:val="00505814"/>
    <w:rsid w:val="0054477D"/>
    <w:rsid w:val="0057461F"/>
    <w:rsid w:val="0058424C"/>
    <w:rsid w:val="005E6F50"/>
    <w:rsid w:val="005F0D66"/>
    <w:rsid w:val="00642B38"/>
    <w:rsid w:val="0076760D"/>
    <w:rsid w:val="007900F2"/>
    <w:rsid w:val="007A7571"/>
    <w:rsid w:val="00825A51"/>
    <w:rsid w:val="00850B8B"/>
    <w:rsid w:val="008C10B0"/>
    <w:rsid w:val="0099018A"/>
    <w:rsid w:val="00A762EF"/>
    <w:rsid w:val="00AA035E"/>
    <w:rsid w:val="00AD2E65"/>
    <w:rsid w:val="00B63B0C"/>
    <w:rsid w:val="00C06175"/>
    <w:rsid w:val="00C326C7"/>
    <w:rsid w:val="00C34F40"/>
    <w:rsid w:val="00C51BA8"/>
    <w:rsid w:val="00CC6BC7"/>
    <w:rsid w:val="00D637F3"/>
    <w:rsid w:val="00D834CF"/>
    <w:rsid w:val="00D8350E"/>
    <w:rsid w:val="00D8671C"/>
    <w:rsid w:val="00DB7733"/>
    <w:rsid w:val="00DE217D"/>
    <w:rsid w:val="00E12E35"/>
    <w:rsid w:val="00E33E58"/>
    <w:rsid w:val="00E95C73"/>
    <w:rsid w:val="00EA609A"/>
    <w:rsid w:val="00EB2B1D"/>
    <w:rsid w:val="00EB2CE3"/>
    <w:rsid w:val="00F42EA9"/>
    <w:rsid w:val="00F775AC"/>
    <w:rsid w:val="00FB1DDC"/>
    <w:rsid w:val="00FC393D"/>
    <w:rsid w:val="00FD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1,app heading 1,l1,Memo Heading 1,h11,h12,h13,h14,h15,h16,标题 1.,Huvudrubrik,H11,H12,H111,H13,H112,H14,H113,H15,H114,H16,H115,H121,H1111,H131,H1121,H141,H1131,H151,H1141,H17,H116,H122,H1112,H132,H1122,H142,H1132,H152,H1142,H161,H1151,h"/>
    <w:next w:val="a"/>
    <w:link w:val="1Char1"/>
    <w:qFormat/>
    <w:rsid w:val="0057461F"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746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8020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E217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4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4A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4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4A15"/>
    <w:rPr>
      <w:sz w:val="18"/>
      <w:szCs w:val="18"/>
    </w:rPr>
  </w:style>
  <w:style w:type="character" w:customStyle="1" w:styleId="1Char">
    <w:name w:val="标题 1 Char"/>
    <w:basedOn w:val="a0"/>
    <w:qFormat/>
    <w:rsid w:val="0057461F"/>
    <w:rPr>
      <w:b/>
      <w:bCs/>
      <w:kern w:val="44"/>
      <w:sz w:val="44"/>
      <w:szCs w:val="44"/>
    </w:rPr>
  </w:style>
  <w:style w:type="character" w:customStyle="1" w:styleId="1Char1">
    <w:name w:val="标题 1 Char1"/>
    <w:aliases w:val="H1 Char,h1 Char,app heading 1 Char,l1 Char,Memo Heading 1 Char,h11 Char,h12 Char,h13 Char,h14 Char,h15 Char,h16 Char,标题 1. Char,Huvudrubrik Char,H11 Char,H12 Char,H111 Char,H13 Char,H112 Char,H14 Char,H113 Char,H15 Char,H114 Char,H16 Char"/>
    <w:link w:val="1"/>
    <w:rsid w:val="0057461F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57461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Bullet List,목록 단"/>
    <w:basedOn w:val="a"/>
    <w:link w:val="Char1"/>
    <w:uiPriority w:val="34"/>
    <w:qFormat/>
    <w:rsid w:val="0057461F"/>
    <w:pPr>
      <w:spacing w:before="80" w:line="360" w:lineRule="auto"/>
      <w:ind w:firstLineChars="200" w:firstLine="420"/>
    </w:pPr>
    <w:rPr>
      <w:rFonts w:ascii="Times New Roman" w:eastAsia="宋体" w:hAnsi="Times New Roman" w:cs="Times New Roman"/>
      <w:szCs w:val="24"/>
      <w:lang w:val="en-GB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57461F"/>
    <w:rPr>
      <w:rFonts w:ascii="Times New Roman" w:eastAsia="宋体" w:hAnsi="Times New Roman" w:cs="Times New Roman"/>
      <w:szCs w:val="24"/>
      <w:lang w:val="en-GB"/>
    </w:rPr>
  </w:style>
  <w:style w:type="character" w:styleId="a6">
    <w:name w:val="Hyperlink"/>
    <w:basedOn w:val="a0"/>
    <w:uiPriority w:val="99"/>
    <w:unhideWhenUsed/>
    <w:qFormat/>
    <w:rsid w:val="0057461F"/>
    <w:rPr>
      <w:color w:val="0000FF"/>
      <w:u w:val="single"/>
    </w:rPr>
  </w:style>
  <w:style w:type="character" w:customStyle="1" w:styleId="4Char">
    <w:name w:val="标题 4 Char"/>
    <w:basedOn w:val="a0"/>
    <w:link w:val="4"/>
    <w:uiPriority w:val="9"/>
    <w:semiHidden/>
    <w:rsid w:val="00DE217D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7">
    <w:name w:val="Table Grid"/>
    <w:basedOn w:val="a1"/>
    <w:uiPriority w:val="59"/>
    <w:rsid w:val="00AD2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2"/>
    <w:uiPriority w:val="99"/>
    <w:semiHidden/>
    <w:unhideWhenUsed/>
    <w:rsid w:val="00D637F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637F3"/>
    <w:rPr>
      <w:sz w:val="18"/>
      <w:szCs w:val="18"/>
    </w:rPr>
  </w:style>
  <w:style w:type="paragraph" w:customStyle="1" w:styleId="B1">
    <w:name w:val="B1+"/>
    <w:basedOn w:val="a"/>
    <w:rsid w:val="003716E5"/>
    <w:pPr>
      <w:widowControl/>
      <w:numPr>
        <w:numId w:val="4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480202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1,app heading 1,l1,Memo Heading 1,h11,h12,h13,h14,h15,h16,标题 1.,Huvudrubrik,H11,H12,H111,H13,H112,H14,H113,H15,H114,H16,H115,H121,H1111,H131,H1121,H141,H1131,H151,H1141,H17,H116,H122,H1112,H132,H1122,H142,H1132,H152,H1142,H161,H1151,h"/>
    <w:next w:val="a"/>
    <w:link w:val="1Char1"/>
    <w:qFormat/>
    <w:rsid w:val="0057461F"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746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8020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E217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4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4A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4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4A15"/>
    <w:rPr>
      <w:sz w:val="18"/>
      <w:szCs w:val="18"/>
    </w:rPr>
  </w:style>
  <w:style w:type="character" w:customStyle="1" w:styleId="1Char">
    <w:name w:val="标题 1 Char"/>
    <w:basedOn w:val="a0"/>
    <w:qFormat/>
    <w:rsid w:val="0057461F"/>
    <w:rPr>
      <w:b/>
      <w:bCs/>
      <w:kern w:val="44"/>
      <w:sz w:val="44"/>
      <w:szCs w:val="44"/>
    </w:rPr>
  </w:style>
  <w:style w:type="character" w:customStyle="1" w:styleId="1Char1">
    <w:name w:val="标题 1 Char1"/>
    <w:aliases w:val="H1 Char,h1 Char,app heading 1 Char,l1 Char,Memo Heading 1 Char,h11 Char,h12 Char,h13 Char,h14 Char,h15 Char,h16 Char,标题 1. Char,Huvudrubrik Char,H11 Char,H12 Char,H111 Char,H13 Char,H112 Char,H14 Char,H113 Char,H15 Char,H114 Char,H16 Char"/>
    <w:link w:val="1"/>
    <w:rsid w:val="0057461F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57461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Bullet List,목록 단"/>
    <w:basedOn w:val="a"/>
    <w:link w:val="Char1"/>
    <w:uiPriority w:val="34"/>
    <w:qFormat/>
    <w:rsid w:val="0057461F"/>
    <w:pPr>
      <w:spacing w:before="80" w:line="360" w:lineRule="auto"/>
      <w:ind w:firstLineChars="200" w:firstLine="420"/>
    </w:pPr>
    <w:rPr>
      <w:rFonts w:ascii="Times New Roman" w:eastAsia="宋体" w:hAnsi="Times New Roman" w:cs="Times New Roman"/>
      <w:szCs w:val="24"/>
      <w:lang w:val="en-GB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57461F"/>
    <w:rPr>
      <w:rFonts w:ascii="Times New Roman" w:eastAsia="宋体" w:hAnsi="Times New Roman" w:cs="Times New Roman"/>
      <w:szCs w:val="24"/>
      <w:lang w:val="en-GB"/>
    </w:rPr>
  </w:style>
  <w:style w:type="character" w:styleId="a6">
    <w:name w:val="Hyperlink"/>
    <w:basedOn w:val="a0"/>
    <w:uiPriority w:val="99"/>
    <w:unhideWhenUsed/>
    <w:qFormat/>
    <w:rsid w:val="0057461F"/>
    <w:rPr>
      <w:color w:val="0000FF"/>
      <w:u w:val="single"/>
    </w:rPr>
  </w:style>
  <w:style w:type="character" w:customStyle="1" w:styleId="4Char">
    <w:name w:val="标题 4 Char"/>
    <w:basedOn w:val="a0"/>
    <w:link w:val="4"/>
    <w:uiPriority w:val="9"/>
    <w:semiHidden/>
    <w:rsid w:val="00DE217D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7">
    <w:name w:val="Table Grid"/>
    <w:basedOn w:val="a1"/>
    <w:uiPriority w:val="59"/>
    <w:rsid w:val="00AD2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2"/>
    <w:uiPriority w:val="99"/>
    <w:semiHidden/>
    <w:unhideWhenUsed/>
    <w:rsid w:val="00D637F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637F3"/>
    <w:rPr>
      <w:sz w:val="18"/>
      <w:szCs w:val="18"/>
    </w:rPr>
  </w:style>
  <w:style w:type="paragraph" w:customStyle="1" w:styleId="B1">
    <w:name w:val="B1+"/>
    <w:basedOn w:val="a"/>
    <w:rsid w:val="003716E5"/>
    <w:pPr>
      <w:widowControl/>
      <w:numPr>
        <w:numId w:val="4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480202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5126</TotalTime>
  <Pages>3</Pages>
  <Words>756</Words>
  <Characters>4311</Characters>
  <Application>Microsoft Office Word</Application>
  <DocSecurity>0</DocSecurity>
  <Lines>35</Lines>
  <Paragraphs>10</Paragraphs>
  <ScaleCrop>false</ScaleCrop>
  <Company/>
  <LinksUpToDate>false</LinksUpToDate>
  <CharactersWithSpaces>5057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CATT-Lingyu</dc:creator>
  <cp:lastModifiedBy>CATT-Lingyu</cp:lastModifiedBy>
  <cp:revision>52</cp:revision>
  <dcterms:created xsi:type="dcterms:W3CDTF">2024-09-06T06:35:00Z</dcterms:created>
  <dcterms:modified xsi:type="dcterms:W3CDTF">2024-10-07T07:20:00Z</dcterms:modified>
</cp:coreProperties>
</file>